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226"/>
        <w:tblW w:w="0" w:type="auto"/>
        <w:tblLayout w:type="fixed"/>
        <w:tblLook w:val="04A0" w:firstRow="1" w:lastRow="0" w:firstColumn="1" w:lastColumn="0" w:noHBand="0" w:noVBand="1"/>
      </w:tblPr>
      <w:tblGrid>
        <w:gridCol w:w="1593"/>
        <w:gridCol w:w="850"/>
        <w:gridCol w:w="851"/>
      </w:tblGrid>
      <w:tr w:rsidR="00761598" w:rsidRPr="00193C34" w14:paraId="440E5F69" w14:textId="77777777" w:rsidTr="003905BF">
        <w:trPr>
          <w:trHeight w:val="551"/>
        </w:trPr>
        <w:tc>
          <w:tcPr>
            <w:tcW w:w="2443" w:type="dxa"/>
            <w:gridSpan w:val="2"/>
            <w:shd w:val="clear" w:color="auto" w:fill="auto"/>
          </w:tcPr>
          <w:p w14:paraId="3988BB4D" w14:textId="77777777" w:rsidR="00761598" w:rsidRPr="00E925E1" w:rsidRDefault="00761598" w:rsidP="003905BF">
            <w:pPr>
              <w:pStyle w:val="BodyText2"/>
              <w:spacing w:after="0" w:line="360" w:lineRule="auto"/>
              <w:rPr>
                <w:rFonts w:ascii="Humnst777 BT" w:hAnsi="Humnst777 BT"/>
                <w:sz w:val="16"/>
                <w:szCs w:val="16"/>
                <w:lang w:val="en-GB" w:bidi="en-US"/>
              </w:rPr>
            </w:pPr>
            <w:r w:rsidRPr="00E925E1">
              <w:rPr>
                <w:rFonts w:ascii="Humnst777 BT" w:hAnsi="Humnst777 BT"/>
                <w:sz w:val="16"/>
                <w:szCs w:val="16"/>
                <w:lang w:val="en-GB" w:bidi="en-US"/>
              </w:rPr>
              <w:t>CEDR Accreditation:</w:t>
            </w:r>
          </w:p>
          <w:p w14:paraId="4D865968" w14:textId="77777777" w:rsidR="00761598" w:rsidRPr="00E925E1" w:rsidRDefault="00761598" w:rsidP="003905BF">
            <w:pPr>
              <w:pStyle w:val="BodyText2"/>
              <w:spacing w:after="0" w:line="360" w:lineRule="auto"/>
              <w:rPr>
                <w:rFonts w:ascii="Humnst777 BT" w:hAnsi="Humnst777 BT"/>
                <w:sz w:val="16"/>
                <w:szCs w:val="16"/>
                <w:lang w:val="en-GB" w:bidi="en-US"/>
              </w:rPr>
            </w:pPr>
            <w:r w:rsidRPr="00E925E1">
              <w:rPr>
                <w:rFonts w:ascii="Humnst777 BT" w:hAnsi="Humnst777 BT"/>
                <w:sz w:val="16"/>
                <w:szCs w:val="16"/>
                <w:lang w:val="en-GB" w:bidi="en-US"/>
              </w:rPr>
              <w:t>CEDR Panel Member:</w:t>
            </w:r>
          </w:p>
          <w:p w14:paraId="3620BBDB" w14:textId="77777777" w:rsidR="00761598" w:rsidRPr="00E925E1" w:rsidRDefault="00761598" w:rsidP="003905BF">
            <w:pPr>
              <w:pStyle w:val="BodyText2"/>
              <w:spacing w:after="0" w:line="360" w:lineRule="auto"/>
              <w:rPr>
                <w:rFonts w:ascii="Humnst777 BT" w:hAnsi="Humnst777 BT"/>
                <w:sz w:val="16"/>
                <w:szCs w:val="16"/>
                <w:lang w:val="en-GB" w:bidi="en-US"/>
              </w:rPr>
            </w:pPr>
            <w:r w:rsidRPr="00E925E1">
              <w:rPr>
                <w:rFonts w:ascii="Humnst777 BT" w:hAnsi="Humnst777 BT"/>
                <w:sz w:val="16"/>
                <w:szCs w:val="16"/>
                <w:lang w:val="en-GB" w:bidi="en-US"/>
              </w:rPr>
              <w:t xml:space="preserve">CEDR Chambers: </w:t>
            </w:r>
          </w:p>
        </w:tc>
        <w:tc>
          <w:tcPr>
            <w:tcW w:w="851" w:type="dxa"/>
            <w:shd w:val="clear" w:color="auto" w:fill="auto"/>
          </w:tcPr>
          <w:p w14:paraId="20D38891" w14:textId="77777777" w:rsidR="00761598" w:rsidRPr="00E925E1" w:rsidRDefault="00761598" w:rsidP="003905BF">
            <w:pPr>
              <w:pStyle w:val="BodyText2"/>
              <w:spacing w:after="0" w:line="360" w:lineRule="auto"/>
              <w:jc w:val="right"/>
              <w:rPr>
                <w:rFonts w:ascii="Humnst777 BT" w:hAnsi="Humnst777 BT"/>
                <w:sz w:val="16"/>
                <w:szCs w:val="16"/>
                <w:lang w:val="en-GB" w:bidi="en-US"/>
              </w:rPr>
            </w:pPr>
            <w:r w:rsidRPr="00E925E1">
              <w:rPr>
                <w:rFonts w:ascii="Humnst777 BT" w:hAnsi="Humnst777 BT"/>
                <w:sz w:val="16"/>
                <w:szCs w:val="16"/>
                <w:lang w:val="en-GB" w:bidi="en-US"/>
              </w:rPr>
              <w:t>2004</w:t>
            </w:r>
          </w:p>
          <w:p w14:paraId="6E2AEB81" w14:textId="77777777" w:rsidR="00761598" w:rsidRPr="00E925E1" w:rsidRDefault="00761598" w:rsidP="003905BF">
            <w:pPr>
              <w:pStyle w:val="BodyText2"/>
              <w:spacing w:after="0" w:line="360" w:lineRule="auto"/>
              <w:jc w:val="right"/>
              <w:rPr>
                <w:rFonts w:ascii="Humnst777 BT" w:hAnsi="Humnst777 BT"/>
                <w:sz w:val="16"/>
                <w:szCs w:val="16"/>
                <w:lang w:val="en-GB" w:bidi="en-US"/>
              </w:rPr>
            </w:pPr>
            <w:r w:rsidRPr="00E925E1">
              <w:rPr>
                <w:rFonts w:ascii="Humnst777 BT" w:hAnsi="Humnst777 BT"/>
                <w:sz w:val="16"/>
                <w:szCs w:val="16"/>
                <w:lang w:val="en-GB" w:bidi="en-US"/>
              </w:rPr>
              <w:t>2006</w:t>
            </w:r>
          </w:p>
          <w:p w14:paraId="7F99A2FA" w14:textId="77777777" w:rsidR="00761598" w:rsidRPr="00E925E1" w:rsidRDefault="00761598" w:rsidP="003905BF">
            <w:pPr>
              <w:pStyle w:val="BodyText2"/>
              <w:spacing w:after="0" w:line="360" w:lineRule="auto"/>
              <w:jc w:val="right"/>
              <w:rPr>
                <w:rFonts w:ascii="Humnst777 BT" w:hAnsi="Humnst777 BT"/>
                <w:sz w:val="16"/>
                <w:szCs w:val="16"/>
                <w:lang w:val="en-GB" w:bidi="en-US"/>
              </w:rPr>
            </w:pPr>
            <w:r w:rsidRPr="00E925E1">
              <w:rPr>
                <w:rFonts w:ascii="Humnst777 BT" w:hAnsi="Humnst777 BT"/>
                <w:sz w:val="16"/>
                <w:szCs w:val="16"/>
                <w:lang w:val="en-GB" w:bidi="en-US"/>
              </w:rPr>
              <w:t>2012</w:t>
            </w:r>
          </w:p>
        </w:tc>
      </w:tr>
      <w:tr w:rsidR="00761598" w:rsidRPr="00193C34" w14:paraId="2735CD07" w14:textId="77777777" w:rsidTr="003905BF">
        <w:trPr>
          <w:trHeight w:val="723"/>
        </w:trPr>
        <w:tc>
          <w:tcPr>
            <w:tcW w:w="1593" w:type="dxa"/>
            <w:shd w:val="clear" w:color="auto" w:fill="auto"/>
          </w:tcPr>
          <w:p w14:paraId="766F0C18" w14:textId="77777777" w:rsidR="00761598" w:rsidRPr="00E925E1" w:rsidRDefault="00761598" w:rsidP="003905BF">
            <w:pPr>
              <w:pStyle w:val="BodyText2"/>
              <w:spacing w:after="0" w:line="360" w:lineRule="auto"/>
              <w:jc w:val="right"/>
              <w:rPr>
                <w:rFonts w:ascii="Humnst777 BT" w:hAnsi="Humnst777 BT"/>
                <w:sz w:val="16"/>
                <w:szCs w:val="16"/>
                <w:lang w:val="en-GB" w:bidi="en-US"/>
              </w:rPr>
            </w:pPr>
          </w:p>
          <w:p w14:paraId="1D2FE377" w14:textId="77777777" w:rsidR="00761598" w:rsidRPr="00E925E1" w:rsidRDefault="00761598" w:rsidP="003905BF">
            <w:pPr>
              <w:pStyle w:val="BodyText2"/>
              <w:spacing w:after="0" w:line="360" w:lineRule="auto"/>
              <w:rPr>
                <w:rFonts w:ascii="Humnst777 BT" w:hAnsi="Humnst777 BT"/>
                <w:sz w:val="16"/>
                <w:szCs w:val="16"/>
                <w:lang w:val="en-GB" w:bidi="en-US"/>
              </w:rPr>
            </w:pPr>
            <w:r w:rsidRPr="00E925E1">
              <w:rPr>
                <w:rFonts w:ascii="Humnst777 BT" w:hAnsi="Humnst777 BT"/>
                <w:sz w:val="16"/>
                <w:szCs w:val="16"/>
                <w:lang w:val="en-GB" w:bidi="en-US"/>
              </w:rPr>
              <w:t>Languages:</w:t>
            </w:r>
          </w:p>
          <w:p w14:paraId="513611B0" w14:textId="77777777" w:rsidR="00761598" w:rsidRPr="00E925E1" w:rsidRDefault="00761598" w:rsidP="003905BF">
            <w:pPr>
              <w:pStyle w:val="BodyText2"/>
              <w:spacing w:after="0" w:line="360" w:lineRule="auto"/>
              <w:rPr>
                <w:rFonts w:ascii="Humnst777 BT" w:hAnsi="Humnst777 BT"/>
                <w:sz w:val="16"/>
                <w:szCs w:val="16"/>
                <w:lang w:val="en-GB" w:bidi="en-US"/>
              </w:rPr>
            </w:pPr>
            <w:r w:rsidRPr="00E925E1">
              <w:rPr>
                <w:rFonts w:ascii="Humnst777 BT" w:hAnsi="Humnst777 BT"/>
                <w:sz w:val="16"/>
                <w:szCs w:val="16"/>
                <w:lang w:val="en-GB" w:bidi="en-US"/>
              </w:rPr>
              <w:t xml:space="preserve">Location: </w:t>
            </w:r>
          </w:p>
        </w:tc>
        <w:tc>
          <w:tcPr>
            <w:tcW w:w="1701" w:type="dxa"/>
            <w:gridSpan w:val="2"/>
            <w:shd w:val="clear" w:color="auto" w:fill="auto"/>
          </w:tcPr>
          <w:p w14:paraId="22517564" w14:textId="77777777" w:rsidR="00761598" w:rsidRPr="00E925E1" w:rsidRDefault="00761598" w:rsidP="003905BF">
            <w:pPr>
              <w:pStyle w:val="BodyText2"/>
              <w:spacing w:after="0" w:line="360" w:lineRule="auto"/>
              <w:jc w:val="right"/>
              <w:rPr>
                <w:rFonts w:ascii="Humnst777 BT" w:hAnsi="Humnst777 BT"/>
                <w:sz w:val="16"/>
                <w:szCs w:val="16"/>
                <w:lang w:val="en-GB" w:bidi="en-US"/>
              </w:rPr>
            </w:pPr>
          </w:p>
          <w:p w14:paraId="2A1138BF" w14:textId="77777777" w:rsidR="00761598" w:rsidRPr="00E925E1" w:rsidRDefault="00761598" w:rsidP="003905BF">
            <w:pPr>
              <w:pStyle w:val="BodyText2"/>
              <w:spacing w:after="0" w:line="360" w:lineRule="auto"/>
              <w:jc w:val="right"/>
              <w:rPr>
                <w:rFonts w:ascii="Humnst777 BT" w:hAnsi="Humnst777 BT"/>
                <w:sz w:val="16"/>
                <w:szCs w:val="16"/>
                <w:lang w:val="en-GB" w:bidi="en-US"/>
              </w:rPr>
            </w:pPr>
            <w:r w:rsidRPr="00E925E1">
              <w:rPr>
                <w:rFonts w:ascii="Humnst777 BT" w:hAnsi="Humnst777 BT"/>
                <w:sz w:val="16"/>
                <w:szCs w:val="16"/>
                <w:lang w:val="en-GB" w:bidi="en-US"/>
              </w:rPr>
              <w:t xml:space="preserve">English </w:t>
            </w:r>
            <w:r w:rsidRPr="00E925E1">
              <w:rPr>
                <w:rFonts w:ascii="Humnst777 BT" w:hAnsi="Humnst777 BT"/>
                <w:sz w:val="16"/>
                <w:szCs w:val="16"/>
                <w:lang w:val="en-GB" w:bidi="en-US"/>
              </w:rPr>
              <w:sym w:font="Wingdings" w:char="F0A0"/>
            </w:r>
            <w:r w:rsidRPr="00E925E1">
              <w:rPr>
                <w:rFonts w:ascii="Humnst777 BT" w:hAnsi="Humnst777 BT"/>
                <w:sz w:val="16"/>
                <w:szCs w:val="16"/>
                <w:lang w:val="en-GB" w:bidi="en-US"/>
              </w:rPr>
              <w:t xml:space="preserve"> Spanish</w:t>
            </w:r>
          </w:p>
          <w:p w14:paraId="71BAD2CC" w14:textId="77777777" w:rsidR="00761598" w:rsidRPr="00E925E1" w:rsidRDefault="00761598" w:rsidP="003905BF">
            <w:pPr>
              <w:pStyle w:val="BodyText2"/>
              <w:spacing w:after="0" w:line="360" w:lineRule="auto"/>
              <w:jc w:val="right"/>
              <w:rPr>
                <w:rFonts w:ascii="Humnst777 BT" w:hAnsi="Humnst777 BT"/>
                <w:sz w:val="16"/>
                <w:szCs w:val="16"/>
                <w:lang w:val="en-GB" w:bidi="en-US"/>
              </w:rPr>
            </w:pPr>
            <w:r w:rsidRPr="00E925E1">
              <w:rPr>
                <w:rFonts w:ascii="Humnst777 BT" w:hAnsi="Humnst777 BT"/>
                <w:sz w:val="16"/>
                <w:szCs w:val="16"/>
                <w:lang w:val="en-GB" w:bidi="en-US"/>
              </w:rPr>
              <w:t>United Kingdom</w:t>
            </w:r>
          </w:p>
        </w:tc>
      </w:tr>
      <w:tr w:rsidR="00761598" w:rsidRPr="00193C34" w14:paraId="725C15DC" w14:textId="77777777" w:rsidTr="003905BF">
        <w:trPr>
          <w:trHeight w:val="347"/>
        </w:trPr>
        <w:tc>
          <w:tcPr>
            <w:tcW w:w="3294" w:type="dxa"/>
            <w:gridSpan w:val="3"/>
            <w:shd w:val="clear" w:color="auto" w:fill="auto"/>
          </w:tcPr>
          <w:p w14:paraId="56075531" w14:textId="77777777" w:rsidR="00761598" w:rsidRPr="00E925E1" w:rsidRDefault="00761598" w:rsidP="003905BF">
            <w:pPr>
              <w:pStyle w:val="BodyTextIndent2"/>
              <w:ind w:left="284" w:hanging="284"/>
              <w:rPr>
                <w:rFonts w:ascii="Humnst777 BT" w:hAnsi="Humnst777 BT"/>
                <w:bCs/>
                <w:i/>
                <w:sz w:val="16"/>
                <w:szCs w:val="16"/>
              </w:rPr>
            </w:pPr>
          </w:p>
        </w:tc>
      </w:tr>
    </w:tbl>
    <w:p w14:paraId="51BF89B0" w14:textId="77777777" w:rsidR="00761598" w:rsidRPr="00761598" w:rsidRDefault="00761598" w:rsidP="00761598">
      <w:pPr>
        <w:spacing w:after="0" w:line="240" w:lineRule="auto"/>
        <w:rPr>
          <w:rFonts w:ascii="Times New Roman" w:eastAsia="Times New Roman" w:hAnsi="Times New Roman" w:cs="Times New Roman"/>
          <w:sz w:val="24"/>
          <w:szCs w:val="24"/>
        </w:rPr>
      </w:pPr>
      <w:r w:rsidRPr="00761598">
        <w:rPr>
          <w:rFonts w:ascii="Times New Roman" w:eastAsia="Times New Roman" w:hAnsi="Times New Roman" w:cs="Times New Roman"/>
          <w:noProof/>
          <w:sz w:val="24"/>
          <w:szCs w:val="24"/>
          <w:lang w:val="es-ES" w:eastAsia="es-ES"/>
        </w:rPr>
        <w:drawing>
          <wp:anchor distT="0" distB="0" distL="114300" distR="114300" simplePos="0" relativeHeight="251661312" behindDoc="0" locked="0" layoutInCell="1" allowOverlap="1" wp14:anchorId="0CB65E06" wp14:editId="4B41D157">
            <wp:simplePos x="0" y="0"/>
            <wp:positionH relativeFrom="column">
              <wp:posOffset>1905</wp:posOffset>
            </wp:positionH>
            <wp:positionV relativeFrom="paragraph">
              <wp:posOffset>-3810</wp:posOffset>
            </wp:positionV>
            <wp:extent cx="2598420" cy="2037080"/>
            <wp:effectExtent l="0" t="0" r="5080" b="0"/>
            <wp:wrapTopAndBottom/>
            <wp:docPr id="12" name="Picture 12" descr="Joe Tirad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e Tirado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8420" cy="2037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598">
        <w:rPr>
          <w:rFonts w:ascii="Times New Roman" w:eastAsia="Times New Roman" w:hAnsi="Times New Roman" w:cs="Times New Roman"/>
          <w:sz w:val="24"/>
          <w:szCs w:val="24"/>
        </w:rPr>
        <w:fldChar w:fldCharType="begin"/>
      </w:r>
      <w:r w:rsidRPr="00761598">
        <w:rPr>
          <w:rFonts w:ascii="Times New Roman" w:eastAsia="Times New Roman" w:hAnsi="Times New Roman" w:cs="Times New Roman"/>
          <w:sz w:val="24"/>
          <w:szCs w:val="24"/>
        </w:rPr>
        <w:instrText xml:space="preserve"> INCLUDEPICTURE "/var/folders/6t/_p0614qs1y57d6rwc1kl6h780000gr/T/com.microsoft.Word/WebArchiveCopyPasteTempFiles/Joe-Tirado-v2.jpg" \* MERGEFORMATINET </w:instrText>
      </w:r>
      <w:r w:rsidRPr="00761598">
        <w:rPr>
          <w:rFonts w:ascii="Times New Roman" w:eastAsia="Times New Roman" w:hAnsi="Times New Roman" w:cs="Times New Roman"/>
          <w:sz w:val="24"/>
          <w:szCs w:val="24"/>
        </w:rPr>
        <w:fldChar w:fldCharType="end"/>
      </w:r>
    </w:p>
    <w:tbl>
      <w:tblPr>
        <w:tblpPr w:leftFromText="180" w:rightFromText="180" w:vertAnchor="text" w:horzAnchor="page" w:tblpX="4103" w:tblpY="237"/>
        <w:tblW w:w="0" w:type="auto"/>
        <w:tblLook w:val="04A0" w:firstRow="1" w:lastRow="0" w:firstColumn="1" w:lastColumn="0" w:noHBand="0" w:noVBand="1"/>
      </w:tblPr>
      <w:tblGrid>
        <w:gridCol w:w="6859"/>
      </w:tblGrid>
      <w:tr w:rsidR="00761598" w:rsidRPr="00193C34" w14:paraId="563B3403" w14:textId="77777777" w:rsidTr="00761598">
        <w:tc>
          <w:tcPr>
            <w:tcW w:w="6859" w:type="dxa"/>
            <w:shd w:val="clear" w:color="auto" w:fill="auto"/>
          </w:tcPr>
          <w:p w14:paraId="3C120D03" w14:textId="77777777" w:rsidR="00761598" w:rsidRDefault="00761598" w:rsidP="00761598">
            <w:pPr>
              <w:pStyle w:val="BodyText"/>
              <w:jc w:val="right"/>
              <w:rPr>
                <w:rFonts w:ascii="Humnst777 BT" w:hAnsi="Humnst777 BT" w:cs="Arial"/>
                <w:b/>
              </w:rPr>
            </w:pPr>
          </w:p>
          <w:p w14:paraId="1B8A1165" w14:textId="77777777" w:rsidR="00761598" w:rsidRPr="00E925E1" w:rsidRDefault="00761598" w:rsidP="00761598">
            <w:pPr>
              <w:pStyle w:val="BodyText"/>
              <w:jc w:val="right"/>
              <w:rPr>
                <w:rFonts w:ascii="Humnst777 BT" w:hAnsi="Humnst777 BT" w:cs="Arial"/>
                <w:b/>
              </w:rPr>
            </w:pPr>
            <w:r w:rsidRPr="00E925E1">
              <w:rPr>
                <w:rFonts w:ascii="Humnst777 BT" w:hAnsi="Humnst777 BT" w:cs="Arial"/>
                <w:b/>
              </w:rPr>
              <w:t>“</w:t>
            </w:r>
            <w:r w:rsidR="00B85B90" w:rsidRPr="00B85B90">
              <w:rPr>
                <w:rFonts w:ascii="Humnst777 BT" w:hAnsi="Humnst777 BT" w:cs="Arial"/>
                <w:b/>
              </w:rPr>
              <w:t>Joe did an excellent job.  He was professional, enthusiastic and detail-oriented throughout the process. My client had never mediated before in any venue, and was impressed with Joe’s management of the proceeding, including the pre-mediation communications and the mediation itself. I would certainly recommend Joe to other litigants, and would use him again myself.</w:t>
            </w:r>
            <w:r w:rsidRPr="00E925E1">
              <w:rPr>
                <w:rFonts w:ascii="Humnst777 BT" w:hAnsi="Humnst777 BT" w:cs="Arial"/>
                <w:b/>
                <w:i/>
              </w:rPr>
              <w:t>”</w:t>
            </w:r>
          </w:p>
          <w:p w14:paraId="1ACA1959" w14:textId="77777777" w:rsidR="00761598" w:rsidRPr="00E925E1" w:rsidRDefault="00761598" w:rsidP="00761598">
            <w:pPr>
              <w:jc w:val="right"/>
              <w:rPr>
                <w:rFonts w:ascii="Humnst777 BT" w:hAnsi="Humnst777 BT"/>
                <w:sz w:val="16"/>
                <w:szCs w:val="16"/>
              </w:rPr>
            </w:pPr>
            <w:r w:rsidRPr="00E925E1">
              <w:rPr>
                <w:rFonts w:ascii="Humnst777 BT" w:hAnsi="Humnst777 BT"/>
                <w:sz w:val="16"/>
                <w:szCs w:val="16"/>
              </w:rPr>
              <w:t>Client Feedback</w:t>
            </w:r>
          </w:p>
        </w:tc>
      </w:tr>
    </w:tbl>
    <w:p w14:paraId="38473846" w14:textId="77777777" w:rsidR="00761598" w:rsidRPr="00E925E1" w:rsidRDefault="00761598" w:rsidP="00761598">
      <w:pPr>
        <w:pStyle w:val="Heading1"/>
        <w:jc w:val="both"/>
        <w:rPr>
          <w:rFonts w:ascii="Humnst777 BT" w:hAnsi="Humnst777 BT" w:cs="Arial"/>
          <w:color w:val="0070C0"/>
          <w:sz w:val="28"/>
          <w:szCs w:val="28"/>
        </w:rPr>
      </w:pPr>
      <w:r w:rsidRPr="00E925E1">
        <w:rPr>
          <w:rFonts w:ascii="Humnst777 BT" w:hAnsi="Humnst777 BT" w:cs="Arial"/>
          <w:color w:val="0070C0"/>
          <w:sz w:val="28"/>
          <w:szCs w:val="28"/>
        </w:rPr>
        <w:t>Joe Tirado</w:t>
      </w:r>
    </w:p>
    <w:p w14:paraId="1F469F76" w14:textId="77777777" w:rsidR="00761598" w:rsidRPr="00E925E1" w:rsidRDefault="00761598" w:rsidP="00761598">
      <w:pPr>
        <w:pStyle w:val="Heading2"/>
        <w:spacing w:after="120"/>
        <w:rPr>
          <w:rFonts w:ascii="Humnst777 BT" w:hAnsi="Humnst777 BT" w:cs="Arial"/>
          <w:color w:val="0070C0"/>
        </w:rPr>
      </w:pPr>
    </w:p>
    <w:p w14:paraId="73603706" w14:textId="77777777" w:rsidR="00761598" w:rsidRDefault="00761598" w:rsidP="00761598">
      <w:pPr>
        <w:pStyle w:val="Heading2"/>
        <w:spacing w:after="120"/>
        <w:rPr>
          <w:rFonts w:ascii="Humnst777 BT" w:hAnsi="Humnst777 BT" w:cs="Arial"/>
          <w:color w:val="0070C0"/>
        </w:rPr>
      </w:pPr>
    </w:p>
    <w:p w14:paraId="4D2BD41F" w14:textId="77777777" w:rsidR="00B85B90" w:rsidRDefault="00B85B90" w:rsidP="00761598">
      <w:pPr>
        <w:pStyle w:val="Heading2"/>
        <w:spacing w:after="120"/>
        <w:rPr>
          <w:rFonts w:ascii="Humnst777 BT" w:hAnsi="Humnst777 BT" w:cs="Arial"/>
          <w:color w:val="0070C0"/>
        </w:rPr>
      </w:pPr>
    </w:p>
    <w:p w14:paraId="25757551" w14:textId="77777777" w:rsidR="00B85B90" w:rsidRDefault="00B85B90" w:rsidP="00761598">
      <w:pPr>
        <w:pStyle w:val="Heading2"/>
        <w:spacing w:after="120"/>
        <w:rPr>
          <w:rFonts w:ascii="Humnst777 BT" w:hAnsi="Humnst777 BT" w:cs="Arial"/>
          <w:color w:val="0070C0"/>
        </w:rPr>
      </w:pPr>
    </w:p>
    <w:p w14:paraId="262265EA" w14:textId="77777777" w:rsidR="00940AA9" w:rsidRDefault="00940AA9" w:rsidP="00761598">
      <w:pPr>
        <w:pStyle w:val="Heading2"/>
        <w:spacing w:after="120"/>
        <w:rPr>
          <w:rFonts w:ascii="Humnst777 BT" w:hAnsi="Humnst777 BT" w:cs="Arial"/>
          <w:color w:val="0070C0"/>
        </w:rPr>
      </w:pPr>
    </w:p>
    <w:p w14:paraId="10AC9269" w14:textId="77777777" w:rsidR="00761598" w:rsidRPr="00E925E1" w:rsidRDefault="00761598" w:rsidP="00761598">
      <w:pPr>
        <w:pStyle w:val="Heading2"/>
        <w:spacing w:after="120"/>
        <w:rPr>
          <w:rFonts w:ascii="Humnst777 BT" w:hAnsi="Humnst777 BT" w:cs="Arial"/>
          <w:color w:val="0070C0"/>
        </w:rPr>
      </w:pPr>
      <w:r w:rsidRPr="00E925E1">
        <w:rPr>
          <w:rFonts w:ascii="Humnst777 BT" w:hAnsi="Humnst777 BT" w:cs="Arial"/>
          <w:color w:val="0070C0"/>
        </w:rPr>
        <w:t>Overview</w:t>
      </w:r>
    </w:p>
    <w:p w14:paraId="477975CC" w14:textId="77777777" w:rsidR="00DB419D" w:rsidRDefault="00761598" w:rsidP="00761598">
      <w:pPr>
        <w:spacing w:after="120" w:line="360" w:lineRule="auto"/>
        <w:jc w:val="both"/>
        <w:rPr>
          <w:rFonts w:ascii="Humnst777 BT" w:eastAsia="Times New Roman" w:hAnsi="Humnst777 BT" w:cs="Times New Roman"/>
          <w:sz w:val="20"/>
          <w:szCs w:val="20"/>
          <w:lang w:eastAsia="en-GB"/>
        </w:rPr>
      </w:pPr>
      <w:r w:rsidRPr="00761598">
        <w:rPr>
          <w:rFonts w:ascii="Humnst777 BT" w:eastAsia="Times New Roman" w:hAnsi="Humnst777 BT" w:cs="Times New Roman"/>
          <w:sz w:val="20"/>
          <w:szCs w:val="20"/>
          <w:lang w:eastAsia="en-GB"/>
        </w:rPr>
        <w:t>Joe Tirado is Co-Head of International Arbitration and ADR at</w:t>
      </w:r>
      <w:r w:rsidR="00DB419D">
        <w:rPr>
          <w:rFonts w:ascii="Humnst777 BT" w:eastAsia="Times New Roman" w:hAnsi="Humnst777 BT" w:cs="Times New Roman"/>
          <w:sz w:val="20"/>
          <w:szCs w:val="20"/>
          <w:lang w:eastAsia="en-GB"/>
        </w:rPr>
        <w:t xml:space="preserve"> leading Spanish and Latin American firm </w:t>
      </w:r>
      <w:r w:rsidRPr="00761598">
        <w:rPr>
          <w:rFonts w:ascii="Humnst777 BT" w:eastAsia="Times New Roman" w:hAnsi="Humnst777 BT" w:cs="Times New Roman"/>
          <w:sz w:val="20"/>
          <w:szCs w:val="20"/>
          <w:lang w:eastAsia="en-GB"/>
        </w:rPr>
        <w:t xml:space="preserve">Garrigues. He has </w:t>
      </w:r>
      <w:r w:rsidR="00DB419D">
        <w:rPr>
          <w:rFonts w:ascii="Humnst777 BT" w:eastAsia="Times New Roman" w:hAnsi="Humnst777 BT" w:cs="Times New Roman"/>
          <w:sz w:val="20"/>
          <w:szCs w:val="20"/>
          <w:lang w:eastAsia="en-GB"/>
        </w:rPr>
        <w:t>3</w:t>
      </w:r>
      <w:r w:rsidRPr="00761598">
        <w:rPr>
          <w:rFonts w:ascii="Humnst777 BT" w:eastAsia="Times New Roman" w:hAnsi="Humnst777 BT" w:cs="Times New Roman"/>
          <w:sz w:val="20"/>
          <w:szCs w:val="20"/>
          <w:lang w:eastAsia="en-GB"/>
        </w:rPr>
        <w:t xml:space="preserve">0 years of dispute resolution experience during which time he has handled hundreds of cases </w:t>
      </w:r>
      <w:r w:rsidR="00DB419D">
        <w:rPr>
          <w:rFonts w:ascii="Humnst777 BT" w:eastAsia="Times New Roman" w:hAnsi="Humnst777 BT" w:cs="Times New Roman"/>
          <w:sz w:val="20"/>
          <w:szCs w:val="20"/>
          <w:lang w:eastAsia="en-GB"/>
        </w:rPr>
        <w:t xml:space="preserve">across a broad range of industry sectors </w:t>
      </w:r>
      <w:r w:rsidRPr="00761598">
        <w:rPr>
          <w:rFonts w:ascii="Humnst777 BT" w:eastAsia="Times New Roman" w:hAnsi="Humnst777 BT" w:cs="Times New Roman"/>
          <w:sz w:val="20"/>
          <w:szCs w:val="20"/>
          <w:lang w:eastAsia="en-GB"/>
        </w:rPr>
        <w:t xml:space="preserve">as a mediator, arbitrator, </w:t>
      </w:r>
      <w:r w:rsidR="00924486">
        <w:rPr>
          <w:rFonts w:ascii="Humnst777 BT" w:eastAsia="Times New Roman" w:hAnsi="Humnst777 BT" w:cs="Times New Roman"/>
          <w:sz w:val="20"/>
          <w:szCs w:val="20"/>
          <w:lang w:eastAsia="en-GB"/>
        </w:rPr>
        <w:t xml:space="preserve">conciliator, </w:t>
      </w:r>
      <w:r w:rsidRPr="00761598">
        <w:rPr>
          <w:rFonts w:ascii="Humnst777 BT" w:eastAsia="Times New Roman" w:hAnsi="Humnst777 BT" w:cs="Times New Roman"/>
          <w:sz w:val="20"/>
          <w:szCs w:val="20"/>
          <w:lang w:eastAsia="en-GB"/>
        </w:rPr>
        <w:t>expert determin</w:t>
      </w:r>
      <w:r w:rsidR="00940AA9">
        <w:rPr>
          <w:rFonts w:ascii="Humnst777 BT" w:eastAsia="Times New Roman" w:hAnsi="Humnst777 BT" w:cs="Times New Roman"/>
          <w:sz w:val="20"/>
          <w:szCs w:val="20"/>
          <w:lang w:eastAsia="en-GB"/>
        </w:rPr>
        <w:t>er</w:t>
      </w:r>
      <w:r w:rsidRPr="00761598">
        <w:rPr>
          <w:rFonts w:ascii="Humnst777 BT" w:eastAsia="Times New Roman" w:hAnsi="Humnst777 BT" w:cs="Times New Roman"/>
          <w:sz w:val="20"/>
          <w:szCs w:val="20"/>
          <w:lang w:eastAsia="en-GB"/>
        </w:rPr>
        <w:t xml:space="preserve"> and </w:t>
      </w:r>
      <w:r w:rsidR="00924486">
        <w:rPr>
          <w:rFonts w:ascii="Humnst777 BT" w:eastAsia="Times New Roman" w:hAnsi="Humnst777 BT" w:cs="Times New Roman"/>
          <w:sz w:val="20"/>
          <w:szCs w:val="20"/>
          <w:lang w:eastAsia="en-GB"/>
        </w:rPr>
        <w:t>counsel</w:t>
      </w:r>
      <w:r w:rsidRPr="00761598">
        <w:rPr>
          <w:rFonts w:ascii="Humnst777 BT" w:eastAsia="Times New Roman" w:hAnsi="Humnst777 BT" w:cs="Times New Roman"/>
          <w:sz w:val="20"/>
          <w:szCs w:val="20"/>
          <w:lang w:eastAsia="en-GB"/>
        </w:rPr>
        <w:t xml:space="preserve"> in over </w:t>
      </w:r>
      <w:r w:rsidR="00DB419D">
        <w:rPr>
          <w:rFonts w:ascii="Humnst777 BT" w:eastAsia="Times New Roman" w:hAnsi="Humnst777 BT" w:cs="Times New Roman"/>
          <w:sz w:val="20"/>
          <w:szCs w:val="20"/>
          <w:lang w:eastAsia="en-GB"/>
        </w:rPr>
        <w:t>6</w:t>
      </w:r>
      <w:r w:rsidRPr="00761598">
        <w:rPr>
          <w:rFonts w:ascii="Humnst777 BT" w:eastAsia="Times New Roman" w:hAnsi="Humnst777 BT" w:cs="Times New Roman"/>
          <w:sz w:val="20"/>
          <w:szCs w:val="20"/>
          <w:lang w:eastAsia="en-GB"/>
        </w:rPr>
        <w:t xml:space="preserve">0 countries. </w:t>
      </w:r>
    </w:p>
    <w:p w14:paraId="19A90108" w14:textId="77777777" w:rsidR="00761598" w:rsidRPr="00761598" w:rsidRDefault="00DB419D" w:rsidP="00761598">
      <w:pPr>
        <w:spacing w:after="120" w:line="360" w:lineRule="auto"/>
        <w:jc w:val="both"/>
        <w:rPr>
          <w:rFonts w:ascii="Humnst777 BT" w:eastAsia="Times New Roman" w:hAnsi="Humnst777 BT" w:cs="Times New Roman"/>
          <w:sz w:val="20"/>
          <w:szCs w:val="20"/>
          <w:lang w:eastAsia="en-GB"/>
        </w:rPr>
      </w:pPr>
      <w:r>
        <w:rPr>
          <w:rFonts w:ascii="Humnst777 BT" w:eastAsia="Times New Roman" w:hAnsi="Humnst777 BT" w:cs="Times New Roman"/>
          <w:sz w:val="20"/>
          <w:szCs w:val="20"/>
          <w:lang w:eastAsia="en-GB"/>
        </w:rPr>
        <w:t>Joe´s</w:t>
      </w:r>
      <w:r w:rsidR="00761598" w:rsidRPr="00761598">
        <w:rPr>
          <w:rFonts w:ascii="Humnst777 BT" w:eastAsia="Times New Roman" w:hAnsi="Humnst777 BT" w:cs="Times New Roman"/>
          <w:sz w:val="20"/>
          <w:szCs w:val="20"/>
          <w:lang w:eastAsia="en-GB"/>
        </w:rPr>
        <w:t xml:space="preserve"> mediation work mirrors his broad expertise as a </w:t>
      </w:r>
      <w:r w:rsidR="00B93152">
        <w:rPr>
          <w:rFonts w:ascii="Humnst777 BT" w:eastAsia="Times New Roman" w:hAnsi="Humnst777 BT" w:cs="Times New Roman"/>
          <w:sz w:val="20"/>
          <w:szCs w:val="20"/>
          <w:lang w:eastAsia="en-GB"/>
        </w:rPr>
        <w:t>dispute resolution practitioner</w:t>
      </w:r>
      <w:r w:rsidR="00B93152" w:rsidRPr="00B93152">
        <w:rPr>
          <w:rFonts w:ascii="Humnst777 BT" w:eastAsia="Times New Roman" w:hAnsi="Humnst777 BT" w:cs="Times New Roman"/>
          <w:sz w:val="20"/>
          <w:szCs w:val="20"/>
          <w:lang w:eastAsia="en-GB"/>
        </w:rPr>
        <w:t xml:space="preserve">, including mediations involving state parties. </w:t>
      </w:r>
      <w:r w:rsidR="00B93152">
        <w:rPr>
          <w:rFonts w:ascii="Humnst777 BT" w:eastAsia="Times New Roman" w:hAnsi="Humnst777 BT" w:cs="Times New Roman"/>
          <w:sz w:val="20"/>
          <w:szCs w:val="20"/>
          <w:lang w:eastAsia="en-GB"/>
        </w:rPr>
        <w:t>H</w:t>
      </w:r>
      <w:r w:rsidR="00761598" w:rsidRPr="00761598">
        <w:rPr>
          <w:rFonts w:ascii="Humnst777 BT" w:eastAsia="Times New Roman" w:hAnsi="Humnst777 BT" w:cs="Times New Roman"/>
          <w:sz w:val="20"/>
          <w:szCs w:val="20"/>
          <w:lang w:eastAsia="en-GB"/>
        </w:rPr>
        <w:t xml:space="preserve">e has conducted mediations in recent times related to disputes over loan agreements, a number of high value construction projects, property developments and professional negligence actions. </w:t>
      </w:r>
    </w:p>
    <w:p w14:paraId="0399554B" w14:textId="77777777" w:rsidR="00761598" w:rsidRPr="00761598" w:rsidRDefault="00761598" w:rsidP="00761598">
      <w:pPr>
        <w:spacing w:after="120" w:line="360" w:lineRule="auto"/>
        <w:jc w:val="both"/>
        <w:rPr>
          <w:rFonts w:ascii="Humnst777 BT" w:eastAsia="Times New Roman" w:hAnsi="Humnst777 BT" w:cs="Times New Roman"/>
          <w:sz w:val="20"/>
          <w:szCs w:val="20"/>
          <w:lang w:eastAsia="en-GB"/>
        </w:rPr>
      </w:pPr>
      <w:r w:rsidRPr="00761598">
        <w:rPr>
          <w:rFonts w:ascii="Humnst777 BT" w:eastAsia="Times New Roman" w:hAnsi="Humnst777 BT" w:cs="Times New Roman"/>
          <w:sz w:val="20"/>
          <w:szCs w:val="20"/>
          <w:lang w:eastAsia="en-GB"/>
        </w:rPr>
        <w:t>Joe is perhaps best known for his work in the energy &amp; natural resources sector in which he has a worked on numerous major projects around the world</w:t>
      </w:r>
      <w:r w:rsidR="002D6921">
        <w:rPr>
          <w:rFonts w:ascii="Humnst777 BT" w:eastAsia="Times New Roman" w:hAnsi="Humnst777 BT" w:cs="Times New Roman"/>
          <w:sz w:val="20"/>
          <w:szCs w:val="20"/>
          <w:lang w:eastAsia="en-GB"/>
        </w:rPr>
        <w:t>.</w:t>
      </w:r>
      <w:r w:rsidRPr="00761598">
        <w:rPr>
          <w:rFonts w:ascii="Humnst777 BT" w:eastAsia="Times New Roman" w:hAnsi="Humnst777 BT" w:cs="Times New Roman"/>
          <w:sz w:val="20"/>
          <w:szCs w:val="20"/>
          <w:lang w:eastAsia="en-GB"/>
        </w:rPr>
        <w:t xml:space="preserve"> </w:t>
      </w:r>
      <w:r w:rsidR="002D6921">
        <w:rPr>
          <w:rFonts w:ascii="Humnst777 BT" w:eastAsia="Times New Roman" w:hAnsi="Humnst777 BT" w:cs="Times New Roman"/>
          <w:sz w:val="20"/>
          <w:szCs w:val="20"/>
          <w:lang w:eastAsia="en-GB"/>
        </w:rPr>
        <w:t xml:space="preserve">He has </w:t>
      </w:r>
      <w:r w:rsidRPr="00761598">
        <w:rPr>
          <w:rFonts w:ascii="Humnst777 BT" w:eastAsia="Times New Roman" w:hAnsi="Humnst777 BT" w:cs="Times New Roman"/>
          <w:sz w:val="20"/>
          <w:szCs w:val="20"/>
          <w:lang w:eastAsia="en-GB"/>
        </w:rPr>
        <w:t>recently mediated a dispute related to drilling operations</w:t>
      </w:r>
      <w:r w:rsidR="00924486">
        <w:rPr>
          <w:rFonts w:ascii="Humnst777 BT" w:eastAsia="Times New Roman" w:hAnsi="Humnst777 BT" w:cs="Times New Roman"/>
          <w:sz w:val="20"/>
          <w:szCs w:val="20"/>
          <w:lang w:eastAsia="en-GB"/>
        </w:rPr>
        <w:t>,</w:t>
      </w:r>
      <w:r w:rsidRPr="00761598">
        <w:rPr>
          <w:rFonts w:ascii="Humnst777 BT" w:eastAsia="Times New Roman" w:hAnsi="Humnst777 BT" w:cs="Times New Roman"/>
          <w:sz w:val="20"/>
          <w:szCs w:val="20"/>
          <w:lang w:eastAsia="en-GB"/>
        </w:rPr>
        <w:t xml:space="preserve"> concluded an unusual med-arb</w:t>
      </w:r>
      <w:r w:rsidR="00924486">
        <w:rPr>
          <w:rFonts w:ascii="Humnst777 BT" w:eastAsia="Times New Roman" w:hAnsi="Humnst777 BT" w:cs="Times New Roman"/>
          <w:sz w:val="20"/>
          <w:szCs w:val="20"/>
          <w:lang w:eastAsia="en-GB"/>
        </w:rPr>
        <w:t xml:space="preserve"> and conducted a rare ICSID conciliation as presiding conciliator</w:t>
      </w:r>
      <w:r w:rsidRPr="00761598">
        <w:rPr>
          <w:rFonts w:ascii="Humnst777 BT" w:eastAsia="Times New Roman" w:hAnsi="Humnst777 BT" w:cs="Times New Roman"/>
          <w:sz w:val="20"/>
          <w:szCs w:val="20"/>
          <w:lang w:eastAsia="en-GB"/>
        </w:rPr>
        <w:t>.</w:t>
      </w:r>
    </w:p>
    <w:p w14:paraId="2C69D95E" w14:textId="77777777" w:rsidR="00761598" w:rsidRPr="00E925E1" w:rsidRDefault="00761598" w:rsidP="00761598">
      <w:pPr>
        <w:spacing w:after="120"/>
        <w:jc w:val="both"/>
        <w:rPr>
          <w:rFonts w:ascii="Humnst777 BT" w:hAnsi="Humnst777 BT"/>
          <w:b/>
          <w:color w:val="0070C0"/>
        </w:rPr>
      </w:pPr>
      <w:r w:rsidRPr="00E925E1">
        <w:rPr>
          <w:rFonts w:ascii="Humnst777 BT" w:hAnsi="Humnst777 BT"/>
          <w:b/>
          <w:color w:val="0070C0"/>
        </w:rPr>
        <w:t>Professional Background</w:t>
      </w:r>
    </w:p>
    <w:p w14:paraId="73C4AAAF" w14:textId="77777777" w:rsidR="00B93152" w:rsidRPr="00B93152" w:rsidRDefault="00B93152" w:rsidP="00C94F0E">
      <w:pPr>
        <w:pStyle w:val="NormalWeb"/>
        <w:shd w:val="clear" w:color="auto" w:fill="FFFFFF"/>
        <w:spacing w:before="240" w:beforeAutospacing="0" w:after="240" w:afterAutospacing="0" w:line="360" w:lineRule="auto"/>
        <w:jc w:val="both"/>
        <w:rPr>
          <w:rFonts w:ascii="Humnst777 BT" w:hAnsi="Humnst777 BT"/>
          <w:sz w:val="20"/>
          <w:szCs w:val="20"/>
        </w:rPr>
      </w:pPr>
      <w:r w:rsidRPr="00B93152">
        <w:rPr>
          <w:rFonts w:ascii="Humnst777 BT" w:hAnsi="Humnst777 BT"/>
          <w:sz w:val="20"/>
          <w:szCs w:val="20"/>
        </w:rPr>
        <w:t xml:space="preserve">Joe has represented sovereign governments, multi-national corporations and high net worth individuals. Joe is a solicitor-advocate with full rights of audience before all civil courts, an </w:t>
      </w:r>
      <w:r w:rsidRPr="00B93152">
        <w:rPr>
          <w:rFonts w:ascii="Humnst777 BT" w:hAnsi="Humnst777 BT"/>
          <w:sz w:val="20"/>
          <w:szCs w:val="20"/>
        </w:rPr>
        <w:lastRenderedPageBreak/>
        <w:t xml:space="preserve">accredited mediator, an ICSID conciliator and panel member of a number of leading arbitration and mediation panels. </w:t>
      </w:r>
    </w:p>
    <w:p w14:paraId="5AD4FCF9" w14:textId="77777777" w:rsidR="00B93152" w:rsidRPr="00B93152" w:rsidRDefault="00B93152" w:rsidP="00940AA9">
      <w:pPr>
        <w:pStyle w:val="NormalWeb"/>
        <w:shd w:val="clear" w:color="auto" w:fill="FFFFFF"/>
        <w:spacing w:before="0" w:beforeAutospacing="0" w:after="0" w:afterAutospacing="0" w:line="360" w:lineRule="auto"/>
        <w:jc w:val="both"/>
        <w:rPr>
          <w:rFonts w:ascii="Humnst777 BT" w:hAnsi="Humnst777 BT"/>
          <w:sz w:val="20"/>
          <w:szCs w:val="20"/>
        </w:rPr>
      </w:pPr>
      <w:r w:rsidRPr="00B93152">
        <w:rPr>
          <w:rFonts w:ascii="Humnst777 BT" w:hAnsi="Humnst777 BT"/>
          <w:sz w:val="20"/>
          <w:szCs w:val="20"/>
        </w:rPr>
        <w:t xml:space="preserve">Joe is recognized as a ranked individual for international arbitration and ADR in leading legal directories and he has been described as “first class”, a “practical and legally sound lawyer who goes beyond lawyering to give good commercial advice”, and offering “out-of-the-box solutions to very complex problems”. He is “best known for his work on energy-related disputes, but is also recognized for his financial services and public international law expertise”. </w:t>
      </w:r>
    </w:p>
    <w:p w14:paraId="37F9D0F9" w14:textId="77777777" w:rsidR="00C53D93" w:rsidRDefault="00B93152" w:rsidP="00940AA9">
      <w:pPr>
        <w:pStyle w:val="NormalWeb"/>
        <w:shd w:val="clear" w:color="auto" w:fill="FFFFFF"/>
        <w:spacing w:before="240" w:beforeAutospacing="0" w:after="240" w:afterAutospacing="0" w:line="360" w:lineRule="auto"/>
        <w:jc w:val="both"/>
        <w:rPr>
          <w:rFonts w:ascii="Humnst777 BT" w:hAnsi="Humnst777 BT"/>
          <w:sz w:val="20"/>
          <w:szCs w:val="20"/>
        </w:rPr>
      </w:pPr>
      <w:r w:rsidRPr="00B93152">
        <w:rPr>
          <w:rFonts w:ascii="Humnst777 BT" w:hAnsi="Humnst777 BT"/>
          <w:sz w:val="20"/>
          <w:szCs w:val="20"/>
        </w:rPr>
        <w:t xml:space="preserve">Joe writes extensively and presents regularly on international arbitration and ADR at major international conferences, symposia and seminars and prominent universities around the world. He is also actively involved in arbitral and mediation institutions and prestigious international arbitration and ADR associations and committees. </w:t>
      </w:r>
    </w:p>
    <w:p w14:paraId="05D2A53F" w14:textId="77777777" w:rsidR="00761598" w:rsidRPr="00E925E1" w:rsidRDefault="00761598" w:rsidP="00940AA9">
      <w:pPr>
        <w:pStyle w:val="NormalWeb"/>
        <w:shd w:val="clear" w:color="auto" w:fill="FFFFFF"/>
        <w:spacing w:before="0" w:beforeAutospacing="0" w:after="0" w:afterAutospacing="0" w:line="360" w:lineRule="auto"/>
        <w:jc w:val="both"/>
        <w:rPr>
          <w:rFonts w:ascii="Humnst777 BT" w:hAnsi="Humnst777 BT"/>
          <w:sz w:val="20"/>
          <w:szCs w:val="20"/>
        </w:rPr>
      </w:pPr>
      <w:r w:rsidRPr="00E925E1">
        <w:rPr>
          <w:rFonts w:ascii="Humnst777 BT" w:hAnsi="Humnst777 BT"/>
          <w:sz w:val="20"/>
          <w:szCs w:val="20"/>
        </w:rPr>
        <w:t xml:space="preserve">Joe has been involved in a wide variety of contested matters in the UK and other countries including </w:t>
      </w:r>
      <w:r w:rsidR="00C53D93" w:rsidRPr="00C53D93">
        <w:rPr>
          <w:rFonts w:ascii="Humnst777 BT" w:hAnsi="Humnst777 BT"/>
          <w:sz w:val="20"/>
          <w:szCs w:val="20"/>
        </w:rPr>
        <w:t xml:space="preserve"> Afghanistan, Algeria, Argentina, Australia, Austria, Azerbaijan, Bangladesh, Bolivia, Botswana, Brazil, Bulgaria, Canada, Chile, China, Cyprus, Ecuador, Egypt, Equatorial Guinea, France, Georgia, Germany, Guatemala, Haiti, Iceland, India, Indonesia, Ireland, Italy, Kazakhstan, Kenya, Libya, Mexico, Moldova, Mongolia, Mozambique, Nepal, New Zealand, Nicaragua, Nigeria, Norway, Oman, Pakistan, Panama, </w:t>
      </w:r>
      <w:r w:rsidR="00AB1CE7">
        <w:rPr>
          <w:rFonts w:ascii="Humnst777 BT" w:hAnsi="Humnst777 BT"/>
          <w:sz w:val="20"/>
          <w:szCs w:val="20"/>
        </w:rPr>
        <w:t xml:space="preserve">Papua New Guinea, </w:t>
      </w:r>
      <w:r w:rsidR="00C53D93" w:rsidRPr="00C53D93">
        <w:rPr>
          <w:rFonts w:ascii="Humnst777 BT" w:hAnsi="Humnst777 BT"/>
          <w:sz w:val="20"/>
          <w:szCs w:val="20"/>
        </w:rPr>
        <w:t>Peru, Poland, Portugal, Qatar, Romania, Russia, Saudi Arabia, Scotland, Singapore, South Africa, South Korea, Spain, Sweden, Switzerland, Thailand, Turkey, Ukraine, United Arab Emirates, UK, U.S.A., and Yemen.</w:t>
      </w:r>
    </w:p>
    <w:p w14:paraId="73469421" w14:textId="77777777" w:rsidR="00761598" w:rsidRDefault="00761598" w:rsidP="00761598">
      <w:pPr>
        <w:spacing w:after="120"/>
        <w:jc w:val="both"/>
        <w:rPr>
          <w:rFonts w:ascii="Humnst777 BT" w:hAnsi="Humnst777 BT" w:cs="Arial"/>
          <w:b/>
          <w:bCs/>
          <w:color w:val="0070C0"/>
        </w:rPr>
      </w:pPr>
    </w:p>
    <w:p w14:paraId="75ADAC86" w14:textId="77777777" w:rsidR="00761598" w:rsidRDefault="00761598" w:rsidP="00761598">
      <w:pPr>
        <w:spacing w:after="120"/>
        <w:jc w:val="both"/>
        <w:rPr>
          <w:rFonts w:ascii="Humnst777 BT" w:hAnsi="Humnst777 BT" w:cs="Arial"/>
          <w:b/>
          <w:bCs/>
          <w:color w:val="0070C0"/>
        </w:rPr>
      </w:pPr>
      <w:r w:rsidRPr="00E925E1">
        <w:rPr>
          <w:rFonts w:ascii="Humnst777 BT" w:hAnsi="Humnst777 BT" w:cs="Arial"/>
          <w:b/>
          <w:bCs/>
          <w:color w:val="0070C0"/>
        </w:rPr>
        <w:t>Expertise</w:t>
      </w:r>
    </w:p>
    <w:tbl>
      <w:tblPr>
        <w:tblW w:w="9362" w:type="dxa"/>
        <w:tblLayout w:type="fixed"/>
        <w:tblLook w:val="04A0" w:firstRow="1" w:lastRow="0" w:firstColumn="1" w:lastColumn="0" w:noHBand="0" w:noVBand="1"/>
      </w:tblPr>
      <w:tblGrid>
        <w:gridCol w:w="3146"/>
        <w:gridCol w:w="3325"/>
        <w:gridCol w:w="2891"/>
      </w:tblGrid>
      <w:tr w:rsidR="00761598" w:rsidRPr="00193C34" w14:paraId="127F4B16" w14:textId="77777777" w:rsidTr="00761598">
        <w:trPr>
          <w:trHeight w:val="2026"/>
        </w:trPr>
        <w:tc>
          <w:tcPr>
            <w:tcW w:w="3146" w:type="dxa"/>
            <w:shd w:val="clear" w:color="auto" w:fill="auto"/>
          </w:tcPr>
          <w:p w14:paraId="22C0784F" w14:textId="77777777" w:rsidR="00761598" w:rsidRPr="00E925E1" w:rsidRDefault="00761598" w:rsidP="00761598">
            <w:pPr>
              <w:numPr>
                <w:ilvl w:val="0"/>
                <w:numId w:val="1"/>
              </w:numPr>
              <w:tabs>
                <w:tab w:val="clear" w:pos="720"/>
              </w:tabs>
              <w:spacing w:after="120" w:line="360" w:lineRule="auto"/>
              <w:ind w:left="426"/>
              <w:jc w:val="both"/>
              <w:rPr>
                <w:rFonts w:ascii="Humnst777 BT" w:hAnsi="Humnst777 BT" w:cs="Arial"/>
                <w:bCs/>
              </w:rPr>
            </w:pPr>
            <w:r w:rsidRPr="00E925E1">
              <w:rPr>
                <w:rFonts w:ascii="Humnst777 BT" w:hAnsi="Humnst777 BT" w:cs="Arial"/>
                <w:bCs/>
              </w:rPr>
              <w:t xml:space="preserve">Banking &amp; Finance </w:t>
            </w:r>
          </w:p>
          <w:p w14:paraId="4CD42A44" w14:textId="77777777" w:rsidR="00761598" w:rsidRPr="00E925E1" w:rsidRDefault="00761598" w:rsidP="00761598">
            <w:pPr>
              <w:numPr>
                <w:ilvl w:val="0"/>
                <w:numId w:val="1"/>
              </w:numPr>
              <w:tabs>
                <w:tab w:val="clear" w:pos="720"/>
              </w:tabs>
              <w:spacing w:after="120" w:line="360" w:lineRule="auto"/>
              <w:ind w:left="426"/>
              <w:jc w:val="both"/>
              <w:rPr>
                <w:rFonts w:ascii="Humnst777 BT" w:hAnsi="Humnst777 BT" w:cs="Arial"/>
                <w:bCs/>
              </w:rPr>
            </w:pPr>
            <w:r w:rsidRPr="00E925E1">
              <w:rPr>
                <w:rFonts w:ascii="Humnst777 BT" w:hAnsi="Humnst777 BT" w:cs="Arial"/>
                <w:bCs/>
              </w:rPr>
              <w:t>Commercial Contract</w:t>
            </w:r>
            <w:r>
              <w:rPr>
                <w:rFonts w:ascii="Humnst777 BT" w:hAnsi="Humnst777 BT" w:cs="Arial"/>
                <w:bCs/>
              </w:rPr>
              <w:t>s</w:t>
            </w:r>
          </w:p>
          <w:p w14:paraId="02665C0E" w14:textId="77777777" w:rsidR="00761598" w:rsidRPr="00E925E1" w:rsidRDefault="00761598" w:rsidP="00761598">
            <w:pPr>
              <w:numPr>
                <w:ilvl w:val="0"/>
                <w:numId w:val="1"/>
              </w:numPr>
              <w:tabs>
                <w:tab w:val="clear" w:pos="720"/>
              </w:tabs>
              <w:spacing w:after="120" w:line="360" w:lineRule="auto"/>
              <w:ind w:left="426"/>
              <w:jc w:val="both"/>
              <w:rPr>
                <w:rFonts w:ascii="Humnst777 BT" w:hAnsi="Humnst777 BT" w:cs="Arial"/>
                <w:bCs/>
              </w:rPr>
            </w:pPr>
            <w:r w:rsidRPr="00E925E1">
              <w:rPr>
                <w:rFonts w:ascii="Humnst777 BT" w:hAnsi="Humnst777 BT" w:cs="Arial"/>
                <w:bCs/>
              </w:rPr>
              <w:t>Commodities</w:t>
            </w:r>
          </w:p>
          <w:p w14:paraId="2BE64766" w14:textId="77777777" w:rsidR="00F67891" w:rsidRDefault="00761598" w:rsidP="00761598">
            <w:pPr>
              <w:numPr>
                <w:ilvl w:val="0"/>
                <w:numId w:val="1"/>
              </w:numPr>
              <w:tabs>
                <w:tab w:val="clear" w:pos="720"/>
              </w:tabs>
              <w:spacing w:after="120" w:line="360" w:lineRule="auto"/>
              <w:ind w:left="426" w:right="-108"/>
              <w:jc w:val="both"/>
              <w:rPr>
                <w:rFonts w:ascii="Humnst777 BT" w:hAnsi="Humnst777 BT" w:cs="Arial"/>
                <w:bCs/>
              </w:rPr>
            </w:pPr>
            <w:r w:rsidRPr="00E925E1">
              <w:rPr>
                <w:rFonts w:ascii="Humnst777 BT" w:hAnsi="Humnst777 BT" w:cs="Arial"/>
                <w:bCs/>
              </w:rPr>
              <w:t>Construction &amp; Engineering</w:t>
            </w:r>
          </w:p>
          <w:p w14:paraId="3C4DE461" w14:textId="77777777" w:rsidR="00761598" w:rsidRPr="00E925E1" w:rsidRDefault="00F67891" w:rsidP="00761598">
            <w:pPr>
              <w:numPr>
                <w:ilvl w:val="0"/>
                <w:numId w:val="1"/>
              </w:numPr>
              <w:tabs>
                <w:tab w:val="clear" w:pos="720"/>
              </w:tabs>
              <w:spacing w:after="120" w:line="360" w:lineRule="auto"/>
              <w:ind w:left="426" w:right="-108"/>
              <w:jc w:val="both"/>
              <w:rPr>
                <w:rFonts w:ascii="Humnst777 BT" w:hAnsi="Humnst777 BT" w:cs="Arial"/>
                <w:bCs/>
              </w:rPr>
            </w:pPr>
            <w:r>
              <w:rPr>
                <w:rFonts w:ascii="Humnst777 BT" w:hAnsi="Humnst777 BT" w:cs="Arial"/>
                <w:bCs/>
              </w:rPr>
              <w:t xml:space="preserve">Energy &amp; Natural </w:t>
            </w:r>
            <w:r w:rsidRPr="00E925E1">
              <w:rPr>
                <w:rFonts w:ascii="Humnst777 BT" w:hAnsi="Humnst777 BT" w:cs="Arial"/>
                <w:bCs/>
              </w:rPr>
              <w:t>Resources</w:t>
            </w:r>
          </w:p>
          <w:p w14:paraId="133F434B" w14:textId="77777777" w:rsidR="00761598" w:rsidRPr="00E925E1" w:rsidRDefault="00761598" w:rsidP="00C53D93">
            <w:pPr>
              <w:spacing w:after="120" w:line="360" w:lineRule="auto"/>
              <w:ind w:right="-47"/>
              <w:jc w:val="both"/>
              <w:rPr>
                <w:rFonts w:ascii="Humnst777 BT" w:hAnsi="Humnst777 BT" w:cs="Arial"/>
                <w:bCs/>
              </w:rPr>
            </w:pPr>
          </w:p>
        </w:tc>
        <w:tc>
          <w:tcPr>
            <w:tcW w:w="3325" w:type="dxa"/>
            <w:shd w:val="clear" w:color="auto" w:fill="auto"/>
          </w:tcPr>
          <w:p w14:paraId="7D0556DB" w14:textId="77777777" w:rsidR="00C53D93" w:rsidRDefault="00C53D93" w:rsidP="00540FEF">
            <w:pPr>
              <w:numPr>
                <w:ilvl w:val="0"/>
                <w:numId w:val="1"/>
              </w:numPr>
              <w:tabs>
                <w:tab w:val="clear" w:pos="720"/>
              </w:tabs>
              <w:spacing w:after="120" w:line="360" w:lineRule="auto"/>
              <w:ind w:left="459" w:right="873"/>
              <w:jc w:val="both"/>
              <w:rPr>
                <w:rFonts w:ascii="Humnst777 BT" w:hAnsi="Humnst777 BT" w:cs="Arial"/>
                <w:bCs/>
              </w:rPr>
            </w:pPr>
            <w:r>
              <w:rPr>
                <w:rFonts w:ascii="Humnst777 BT" w:hAnsi="Humnst777 BT" w:cs="Arial"/>
                <w:bCs/>
              </w:rPr>
              <w:t>Franchise</w:t>
            </w:r>
            <w:r w:rsidR="00540FEF">
              <w:rPr>
                <w:rFonts w:ascii="Humnst777 BT" w:hAnsi="Humnst777 BT" w:cs="Arial"/>
                <w:bCs/>
              </w:rPr>
              <w:t xml:space="preserve">, Licensing </w:t>
            </w:r>
            <w:r>
              <w:rPr>
                <w:rFonts w:ascii="Humnst777 BT" w:hAnsi="Humnst777 BT" w:cs="Arial"/>
                <w:bCs/>
              </w:rPr>
              <w:t xml:space="preserve"> </w:t>
            </w:r>
            <w:r w:rsidR="00C866A8">
              <w:rPr>
                <w:rFonts w:ascii="Humnst777 BT" w:hAnsi="Humnst777 BT" w:cs="Arial"/>
                <w:bCs/>
              </w:rPr>
              <w:t>&amp; D</w:t>
            </w:r>
            <w:r>
              <w:rPr>
                <w:rFonts w:ascii="Humnst777 BT" w:hAnsi="Humnst777 BT" w:cs="Arial"/>
                <w:bCs/>
              </w:rPr>
              <w:t>istribution</w:t>
            </w:r>
          </w:p>
          <w:p w14:paraId="50E1FBC1" w14:textId="77777777" w:rsidR="00761598" w:rsidRPr="00E925E1" w:rsidRDefault="00761598" w:rsidP="00761598">
            <w:pPr>
              <w:numPr>
                <w:ilvl w:val="0"/>
                <w:numId w:val="1"/>
              </w:numPr>
              <w:tabs>
                <w:tab w:val="clear" w:pos="720"/>
              </w:tabs>
              <w:spacing w:after="120" w:line="360" w:lineRule="auto"/>
              <w:ind w:left="459"/>
              <w:jc w:val="both"/>
              <w:rPr>
                <w:rFonts w:ascii="Humnst777 BT" w:hAnsi="Humnst777 BT" w:cs="Arial"/>
                <w:bCs/>
              </w:rPr>
            </w:pPr>
            <w:r w:rsidRPr="00E925E1">
              <w:rPr>
                <w:rFonts w:ascii="Humnst777 BT" w:hAnsi="Humnst777 BT" w:cs="Arial"/>
                <w:bCs/>
              </w:rPr>
              <w:t xml:space="preserve">ICT </w:t>
            </w:r>
          </w:p>
          <w:p w14:paraId="0884000C" w14:textId="77777777" w:rsidR="00761598" w:rsidRPr="00E925E1" w:rsidRDefault="00761598" w:rsidP="00761598">
            <w:pPr>
              <w:numPr>
                <w:ilvl w:val="0"/>
                <w:numId w:val="1"/>
              </w:numPr>
              <w:tabs>
                <w:tab w:val="clear" w:pos="720"/>
              </w:tabs>
              <w:spacing w:after="120" w:line="360" w:lineRule="auto"/>
              <w:ind w:left="459"/>
              <w:jc w:val="both"/>
              <w:rPr>
                <w:rFonts w:ascii="Humnst777 BT" w:hAnsi="Humnst777 BT" w:cs="Arial"/>
                <w:bCs/>
              </w:rPr>
            </w:pPr>
            <w:r w:rsidRPr="00E925E1">
              <w:rPr>
                <w:rFonts w:ascii="Humnst777 BT" w:hAnsi="Humnst777 BT" w:cs="Arial"/>
                <w:bCs/>
              </w:rPr>
              <w:t>Insurance</w:t>
            </w:r>
          </w:p>
          <w:p w14:paraId="4B02732C" w14:textId="77777777" w:rsidR="00761598" w:rsidRPr="00C53D93" w:rsidRDefault="00761598" w:rsidP="00C53D93">
            <w:pPr>
              <w:numPr>
                <w:ilvl w:val="0"/>
                <w:numId w:val="1"/>
              </w:numPr>
              <w:tabs>
                <w:tab w:val="clear" w:pos="720"/>
              </w:tabs>
              <w:spacing w:after="120" w:line="360" w:lineRule="auto"/>
              <w:ind w:left="459"/>
              <w:jc w:val="both"/>
              <w:rPr>
                <w:rFonts w:ascii="Humnst777 BT" w:hAnsi="Humnst777 BT" w:cs="Arial"/>
                <w:bCs/>
              </w:rPr>
            </w:pPr>
            <w:r w:rsidRPr="00E925E1">
              <w:rPr>
                <w:rFonts w:ascii="Humnst777 BT" w:hAnsi="Humnst777 BT" w:cs="Arial"/>
                <w:bCs/>
              </w:rPr>
              <w:t>Partnership</w:t>
            </w:r>
            <w:r>
              <w:rPr>
                <w:rFonts w:ascii="Humnst777 BT" w:hAnsi="Humnst777 BT" w:cs="Arial"/>
                <w:bCs/>
              </w:rPr>
              <w:t xml:space="preserve"> &amp; </w:t>
            </w:r>
            <w:r w:rsidR="00C53D93">
              <w:rPr>
                <w:rFonts w:ascii="Humnst777 BT" w:hAnsi="Humnst777 BT" w:cs="Arial"/>
                <w:bCs/>
              </w:rPr>
              <w:t>Shareholder</w:t>
            </w:r>
          </w:p>
        </w:tc>
        <w:tc>
          <w:tcPr>
            <w:tcW w:w="2891" w:type="dxa"/>
            <w:shd w:val="clear" w:color="auto" w:fill="auto"/>
          </w:tcPr>
          <w:p w14:paraId="38093C45" w14:textId="77777777" w:rsidR="00C53D93" w:rsidRDefault="00C53D93" w:rsidP="00761598">
            <w:pPr>
              <w:numPr>
                <w:ilvl w:val="0"/>
                <w:numId w:val="1"/>
              </w:numPr>
              <w:tabs>
                <w:tab w:val="clear" w:pos="720"/>
              </w:tabs>
              <w:spacing w:after="120" w:line="360" w:lineRule="auto"/>
              <w:ind w:left="459" w:right="-107"/>
              <w:jc w:val="both"/>
              <w:rPr>
                <w:rFonts w:ascii="Humnst777 BT" w:hAnsi="Humnst777 BT" w:cs="Arial"/>
                <w:bCs/>
              </w:rPr>
            </w:pPr>
            <w:r w:rsidRPr="00E925E1">
              <w:rPr>
                <w:rFonts w:ascii="Humnst777 BT" w:hAnsi="Humnst777 BT" w:cs="Arial"/>
                <w:bCs/>
              </w:rPr>
              <w:t xml:space="preserve">Professional </w:t>
            </w:r>
            <w:r w:rsidR="00752DF1">
              <w:rPr>
                <w:rFonts w:ascii="Humnst777 BT" w:hAnsi="Humnst777 BT" w:cs="Arial"/>
                <w:bCs/>
              </w:rPr>
              <w:t>Services</w:t>
            </w:r>
          </w:p>
          <w:p w14:paraId="555A0260" w14:textId="77777777" w:rsidR="00C53D93" w:rsidRPr="00F67891" w:rsidRDefault="00C53D93" w:rsidP="00B12FA8">
            <w:pPr>
              <w:numPr>
                <w:ilvl w:val="0"/>
                <w:numId w:val="1"/>
              </w:numPr>
              <w:tabs>
                <w:tab w:val="clear" w:pos="720"/>
              </w:tabs>
              <w:spacing w:after="120" w:line="360" w:lineRule="auto"/>
              <w:ind w:left="459"/>
              <w:jc w:val="both"/>
              <w:rPr>
                <w:rFonts w:ascii="Humnst777 BT" w:hAnsi="Humnst777 BT" w:cs="Arial"/>
                <w:bCs/>
              </w:rPr>
            </w:pPr>
            <w:r w:rsidRPr="00F67891">
              <w:rPr>
                <w:rFonts w:ascii="Humnst777 BT" w:hAnsi="Humnst777 BT" w:cs="Arial"/>
                <w:bCs/>
              </w:rPr>
              <w:t>Transport</w:t>
            </w:r>
            <w:r w:rsidR="00F67891" w:rsidRPr="00F67891">
              <w:rPr>
                <w:rFonts w:ascii="Humnst777 BT" w:hAnsi="Humnst777 BT" w:cs="Arial"/>
                <w:bCs/>
              </w:rPr>
              <w:t>ation</w:t>
            </w:r>
          </w:p>
          <w:p w14:paraId="7919F882" w14:textId="77777777" w:rsidR="00C53D93" w:rsidRDefault="00C53D93" w:rsidP="00940AA9">
            <w:pPr>
              <w:spacing w:after="120" w:line="360" w:lineRule="auto"/>
              <w:ind w:left="99"/>
              <w:jc w:val="both"/>
              <w:rPr>
                <w:rFonts w:ascii="Humnst777 BT" w:hAnsi="Humnst777 BT" w:cs="Arial"/>
                <w:bCs/>
              </w:rPr>
            </w:pPr>
          </w:p>
          <w:p w14:paraId="745F990C" w14:textId="77777777" w:rsidR="00C53D93" w:rsidRPr="00E925E1" w:rsidRDefault="00C53D93" w:rsidP="009A45CC">
            <w:pPr>
              <w:spacing w:after="120" w:line="360" w:lineRule="auto"/>
              <w:ind w:left="459" w:firstLine="720"/>
              <w:jc w:val="both"/>
              <w:rPr>
                <w:rFonts w:ascii="Humnst777 BT" w:hAnsi="Humnst777 BT" w:cs="Arial"/>
                <w:bCs/>
              </w:rPr>
            </w:pPr>
          </w:p>
        </w:tc>
      </w:tr>
    </w:tbl>
    <w:p w14:paraId="387049DC" w14:textId="77777777" w:rsidR="00761598" w:rsidRPr="00E925E1" w:rsidRDefault="00761598" w:rsidP="00761598">
      <w:pPr>
        <w:spacing w:after="120"/>
        <w:jc w:val="both"/>
        <w:rPr>
          <w:rFonts w:ascii="Humnst777 BT" w:hAnsi="Humnst777 BT" w:cs="Arial"/>
          <w:bCs/>
        </w:rPr>
        <w:sectPr w:rsidR="00761598" w:rsidRPr="00E925E1" w:rsidSect="009A45CC">
          <w:headerReference w:type="default" r:id="rId9"/>
          <w:footerReference w:type="even" r:id="rId10"/>
          <w:footerReference w:type="default" r:id="rId11"/>
          <w:headerReference w:type="first" r:id="rId12"/>
          <w:footerReference w:type="first" r:id="rId13"/>
          <w:pgSz w:w="11907" w:h="16840" w:code="9"/>
          <w:pgMar w:top="1956" w:right="1418" w:bottom="1702" w:left="1418" w:header="284" w:footer="1425" w:gutter="0"/>
          <w:paperSrc w:first="7" w:other="7"/>
          <w:cols w:space="720"/>
          <w:titlePg/>
          <w:docGrid w:linePitch="360"/>
        </w:sectPr>
      </w:pPr>
    </w:p>
    <w:p w14:paraId="46CE3F9C" w14:textId="77777777" w:rsidR="00761598" w:rsidRPr="00E925E1" w:rsidRDefault="00761598" w:rsidP="00761598">
      <w:pPr>
        <w:spacing w:after="120"/>
        <w:jc w:val="both"/>
        <w:rPr>
          <w:rFonts w:ascii="Humnst777 BT" w:hAnsi="Humnst777 BT" w:cs="Arial"/>
          <w:b/>
          <w:color w:val="0070C0"/>
          <w:sz w:val="28"/>
          <w:szCs w:val="28"/>
        </w:rPr>
      </w:pPr>
      <w:r w:rsidRPr="00E925E1">
        <w:rPr>
          <w:rFonts w:ascii="Humnst777 BT" w:hAnsi="Humnst777 BT" w:cs="Arial"/>
          <w:b/>
          <w:color w:val="0070C0"/>
          <w:sz w:val="28"/>
          <w:szCs w:val="28"/>
        </w:rPr>
        <w:lastRenderedPageBreak/>
        <w:t>Dispute Experience</w:t>
      </w:r>
    </w:p>
    <w:p w14:paraId="716B1078" w14:textId="77777777" w:rsidR="00761598" w:rsidRDefault="00761598" w:rsidP="00761598">
      <w:pPr>
        <w:spacing w:after="120"/>
        <w:jc w:val="both"/>
        <w:rPr>
          <w:rFonts w:ascii="Humnst777 BT" w:hAnsi="Humnst777 BT" w:cs="Arial"/>
          <w:color w:val="0070C0"/>
          <w:sz w:val="16"/>
        </w:rPr>
      </w:pPr>
      <w:r w:rsidRPr="002139AE">
        <w:rPr>
          <w:rFonts w:ascii="Humnst777 BT" w:hAnsi="Humnst777 BT" w:cs="Arial"/>
          <w:color w:val="0070C0"/>
          <w:sz w:val="16"/>
        </w:rPr>
        <w:t>(</w:t>
      </w:r>
      <w:r w:rsidRPr="002139AE">
        <w:rPr>
          <w:rFonts w:ascii="Humnst777 BT" w:hAnsi="Humnst777 BT" w:cs="Arial"/>
          <w:i/>
          <w:color w:val="0070C0"/>
          <w:sz w:val="16"/>
        </w:rPr>
        <w:t>Non-Neutral work in italics</w:t>
      </w:r>
      <w:r w:rsidRPr="002139AE">
        <w:rPr>
          <w:rFonts w:ascii="Humnst777 BT" w:hAnsi="Humnst777 BT" w:cs="Arial"/>
          <w:color w:val="0070C0"/>
          <w:sz w:val="16"/>
        </w:rPr>
        <w:t>)</w:t>
      </w:r>
    </w:p>
    <w:p w14:paraId="3363D2C4" w14:textId="77777777" w:rsidR="00761598" w:rsidRPr="00E925E1" w:rsidRDefault="00761598" w:rsidP="00761598">
      <w:pPr>
        <w:tabs>
          <w:tab w:val="left" w:pos="1080"/>
        </w:tabs>
        <w:spacing w:after="120"/>
        <w:jc w:val="both"/>
        <w:rPr>
          <w:rFonts w:ascii="Humnst777 BT" w:hAnsi="Humnst777 BT" w:cs="Arial"/>
          <w:b/>
          <w:color w:val="0070C0"/>
        </w:rPr>
      </w:pPr>
      <w:r w:rsidRPr="00E925E1">
        <w:rPr>
          <w:rFonts w:ascii="Humnst777 BT" w:hAnsi="Humnst777 BT" w:cs="Arial"/>
          <w:b/>
          <w:color w:val="0070C0"/>
        </w:rPr>
        <w:t>Banking &amp; Finance</w:t>
      </w:r>
    </w:p>
    <w:p w14:paraId="179976C2" w14:textId="77777777" w:rsidR="001E7DC3" w:rsidRDefault="001E7DC3" w:rsidP="001E7DC3">
      <w:pPr>
        <w:numPr>
          <w:ilvl w:val="0"/>
          <w:numId w:val="3"/>
        </w:numPr>
        <w:spacing w:after="120" w:line="360" w:lineRule="auto"/>
        <w:jc w:val="both"/>
        <w:rPr>
          <w:rFonts w:ascii="Humnst777 BT" w:hAnsi="Humnst777 BT" w:cs="Arial"/>
          <w:bCs/>
        </w:rPr>
      </w:pPr>
      <w:r>
        <w:rPr>
          <w:rFonts w:ascii="Humnst777 BT" w:hAnsi="Humnst777 BT" w:cs="Arial"/>
          <w:bCs/>
        </w:rPr>
        <w:t>Mediator in a c</w:t>
      </w:r>
      <w:r w:rsidRPr="001E7DC3">
        <w:rPr>
          <w:rFonts w:ascii="Humnst777 BT" w:hAnsi="Humnst777 BT" w:cs="Arial"/>
          <w:bCs/>
        </w:rPr>
        <w:t xml:space="preserve">ontentious family loan dispute amounting to approximately </w:t>
      </w:r>
      <w:r w:rsidR="00E624E8">
        <w:rPr>
          <w:rFonts w:ascii="Humnst777 BT" w:hAnsi="Humnst777 BT" w:cs="Arial"/>
          <w:bCs/>
        </w:rPr>
        <w:t>US$75</w:t>
      </w:r>
      <w:r w:rsidRPr="00E925E1">
        <w:rPr>
          <w:rFonts w:ascii="Humnst777 BT" w:hAnsi="Humnst777 BT" w:cs="Arial"/>
        </w:rPr>
        <w:t xml:space="preserve">,000. </w:t>
      </w:r>
      <w:r w:rsidRPr="001E7DC3">
        <w:rPr>
          <w:rFonts w:ascii="Humnst777 BT" w:hAnsi="Humnst777 BT" w:cs="Arial"/>
          <w:bCs/>
        </w:rPr>
        <w:t>Settled.</w:t>
      </w:r>
    </w:p>
    <w:p w14:paraId="756DA3E0" w14:textId="77777777" w:rsidR="00761598" w:rsidRPr="00CC0AA5" w:rsidRDefault="00761598" w:rsidP="00761598">
      <w:pPr>
        <w:numPr>
          <w:ilvl w:val="0"/>
          <w:numId w:val="3"/>
        </w:numPr>
        <w:spacing w:after="120" w:line="360" w:lineRule="auto"/>
        <w:jc w:val="both"/>
        <w:rPr>
          <w:rFonts w:ascii="Humnst777 BT" w:hAnsi="Humnst777 BT" w:cs="Arial"/>
          <w:bCs/>
        </w:rPr>
      </w:pPr>
      <w:r w:rsidRPr="00CC0AA5">
        <w:rPr>
          <w:rFonts w:ascii="Humnst777 BT" w:hAnsi="Humnst777 BT" w:cs="Arial"/>
          <w:bCs/>
        </w:rPr>
        <w:t xml:space="preserve">Co-mediator in complicated breach of confidence dispute between credit reference agencies and a not-for-profit membership association regarding on-going co-operation. Settled. </w:t>
      </w:r>
    </w:p>
    <w:p w14:paraId="0A34B972" w14:textId="77777777" w:rsidR="007F37CB" w:rsidRPr="00940AA9" w:rsidRDefault="007F37CB" w:rsidP="007F37CB">
      <w:pPr>
        <w:numPr>
          <w:ilvl w:val="0"/>
          <w:numId w:val="3"/>
        </w:numPr>
        <w:spacing w:after="120" w:line="360" w:lineRule="auto"/>
        <w:jc w:val="both"/>
        <w:rPr>
          <w:rFonts w:ascii="Humnst777 BT" w:hAnsi="Humnst777 BT" w:cs="Arial"/>
          <w:bCs/>
        </w:rPr>
      </w:pPr>
      <w:r w:rsidRPr="00940AA9">
        <w:rPr>
          <w:rFonts w:ascii="Humnst777 BT" w:hAnsi="Humnst777 BT" w:cs="Arial"/>
          <w:bCs/>
        </w:rPr>
        <w:t xml:space="preserve">Co-mediator in a dispute concerning charges in excess of US$1 million for the supply of water pursuant to a financial model and the proposed revisions to the financial model. Settled. </w:t>
      </w:r>
    </w:p>
    <w:p w14:paraId="23BB01A3" w14:textId="77777777" w:rsidR="008C3ABB" w:rsidRPr="008C3ABB" w:rsidRDefault="008C3ABB" w:rsidP="008C3ABB">
      <w:pPr>
        <w:numPr>
          <w:ilvl w:val="0"/>
          <w:numId w:val="3"/>
        </w:numPr>
        <w:spacing w:after="120" w:line="360" w:lineRule="auto"/>
        <w:jc w:val="both"/>
        <w:rPr>
          <w:rFonts w:ascii="Humnst777 BT" w:hAnsi="Humnst777 BT" w:cs="Arial"/>
          <w:bCs/>
          <w:i/>
        </w:rPr>
      </w:pPr>
      <w:r w:rsidRPr="008C3ABB">
        <w:rPr>
          <w:rFonts w:ascii="Humnst777 BT" w:hAnsi="Humnst777 BT" w:cs="Arial"/>
          <w:bCs/>
          <w:i/>
        </w:rPr>
        <w:t>SCC/BIT: Emergency Arbitrator: Application in support of US$2.7 billion investor-state claim relating to the provision of financial services in Eastern Europe</w:t>
      </w:r>
      <w:r w:rsidR="00E624E8">
        <w:rPr>
          <w:rFonts w:ascii="Humnst777 BT" w:hAnsi="Humnst777 BT" w:cs="Arial"/>
          <w:bCs/>
          <w:i/>
        </w:rPr>
        <w:t>.</w:t>
      </w:r>
    </w:p>
    <w:p w14:paraId="583A9F08" w14:textId="77777777" w:rsidR="008C3ABB" w:rsidRPr="008C3ABB" w:rsidRDefault="008C3ABB" w:rsidP="008C3ABB">
      <w:pPr>
        <w:numPr>
          <w:ilvl w:val="0"/>
          <w:numId w:val="3"/>
        </w:numPr>
        <w:spacing w:after="120" w:line="360" w:lineRule="auto"/>
        <w:jc w:val="both"/>
        <w:rPr>
          <w:rFonts w:ascii="Humnst777 BT" w:hAnsi="Humnst777 BT" w:cs="Arial"/>
          <w:bCs/>
          <w:i/>
        </w:rPr>
      </w:pPr>
      <w:r w:rsidRPr="008C3ABB">
        <w:rPr>
          <w:rFonts w:ascii="Humnst777 BT" w:hAnsi="Humnst777 BT" w:cs="Arial"/>
          <w:bCs/>
          <w:i/>
        </w:rPr>
        <w:t xml:space="preserve">Acting for a number of financial institutions in a potential multi-billion euros </w:t>
      </w:r>
      <w:r>
        <w:rPr>
          <w:rFonts w:ascii="Humnst777 BT" w:hAnsi="Humnst777 BT" w:cs="Arial"/>
          <w:bCs/>
          <w:i/>
        </w:rPr>
        <w:t xml:space="preserve">ICSID/EFTA </w:t>
      </w:r>
      <w:r w:rsidRPr="008C3ABB">
        <w:rPr>
          <w:rFonts w:ascii="Humnst777 BT" w:hAnsi="Humnst777 BT" w:cs="Arial"/>
          <w:bCs/>
          <w:i/>
        </w:rPr>
        <w:t>claim related to the collapse of the Icelandic banking system.</w:t>
      </w:r>
    </w:p>
    <w:p w14:paraId="5BF3E76C" w14:textId="77777777" w:rsidR="00761598" w:rsidRPr="00E925E1" w:rsidRDefault="00761598" w:rsidP="00761598">
      <w:pPr>
        <w:numPr>
          <w:ilvl w:val="0"/>
          <w:numId w:val="3"/>
        </w:numPr>
        <w:spacing w:after="120" w:line="360" w:lineRule="auto"/>
        <w:jc w:val="both"/>
        <w:rPr>
          <w:rFonts w:ascii="Humnst777 BT" w:hAnsi="Humnst777 BT" w:cs="Arial"/>
          <w:bCs/>
          <w:i/>
        </w:rPr>
      </w:pPr>
      <w:r w:rsidRPr="00E925E1">
        <w:rPr>
          <w:rFonts w:ascii="Humnst777 BT" w:hAnsi="Humnst777 BT" w:cs="Arial"/>
          <w:bCs/>
          <w:i/>
        </w:rPr>
        <w:t xml:space="preserve">Acting for wealthy Thai individual in action to recover in excess of US$100 million by way of personal guarantees. </w:t>
      </w:r>
    </w:p>
    <w:p w14:paraId="3701FB31" w14:textId="77777777" w:rsidR="00761598" w:rsidRDefault="008C3ABB" w:rsidP="00761598">
      <w:pPr>
        <w:numPr>
          <w:ilvl w:val="0"/>
          <w:numId w:val="3"/>
        </w:numPr>
        <w:spacing w:after="120" w:line="360" w:lineRule="auto"/>
        <w:ind w:left="714" w:hanging="357"/>
        <w:jc w:val="both"/>
        <w:rPr>
          <w:rFonts w:ascii="Humnst777 BT" w:hAnsi="Humnst777 BT" w:cs="Arial"/>
          <w:bCs/>
          <w:i/>
        </w:rPr>
      </w:pPr>
      <w:r>
        <w:rPr>
          <w:rFonts w:ascii="Humnst777 BT" w:hAnsi="Humnst777 BT" w:cs="Arial"/>
          <w:bCs/>
          <w:i/>
        </w:rPr>
        <w:t xml:space="preserve">Representing a </w:t>
      </w:r>
      <w:r w:rsidR="00761598" w:rsidRPr="00E925E1">
        <w:rPr>
          <w:rFonts w:ascii="Humnst777 BT" w:hAnsi="Humnst777 BT" w:cs="Arial"/>
          <w:bCs/>
          <w:i/>
        </w:rPr>
        <w:t xml:space="preserve">U.S. oil exploration company and its wholly owned Cayman subsidiary </w:t>
      </w:r>
      <w:r>
        <w:rPr>
          <w:rFonts w:ascii="Humnst777 BT" w:hAnsi="Humnst777 BT" w:cs="Arial"/>
          <w:bCs/>
          <w:i/>
        </w:rPr>
        <w:t>in a High Court l</w:t>
      </w:r>
      <w:r w:rsidR="00761598" w:rsidRPr="00E925E1">
        <w:rPr>
          <w:rFonts w:ascii="Humnst777 BT" w:hAnsi="Humnst777 BT" w:cs="Arial"/>
          <w:bCs/>
          <w:i/>
        </w:rPr>
        <w:t xml:space="preserve">etter of credit dispute with a </w:t>
      </w:r>
      <w:r>
        <w:rPr>
          <w:rFonts w:ascii="Humnst777 BT" w:hAnsi="Humnst777 BT" w:cs="Arial"/>
          <w:bCs/>
          <w:i/>
        </w:rPr>
        <w:t xml:space="preserve">European </w:t>
      </w:r>
      <w:r w:rsidR="00761598" w:rsidRPr="00E925E1">
        <w:rPr>
          <w:rFonts w:ascii="Humnst777 BT" w:hAnsi="Humnst777 BT" w:cs="Arial"/>
          <w:bCs/>
          <w:i/>
        </w:rPr>
        <w:t>bank.</w:t>
      </w:r>
    </w:p>
    <w:p w14:paraId="620E6249" w14:textId="77777777" w:rsidR="00644683" w:rsidRPr="00E925E1" w:rsidRDefault="00644683" w:rsidP="00644683">
      <w:pPr>
        <w:numPr>
          <w:ilvl w:val="0"/>
          <w:numId w:val="3"/>
        </w:numPr>
        <w:shd w:val="clear" w:color="auto" w:fill="FFFFFF"/>
        <w:spacing w:after="120" w:line="360" w:lineRule="auto"/>
        <w:jc w:val="both"/>
        <w:rPr>
          <w:rFonts w:ascii="Humnst777 BT" w:hAnsi="Humnst777 BT"/>
          <w:i/>
          <w:lang w:eastAsia="en-GB"/>
        </w:rPr>
      </w:pPr>
      <w:r>
        <w:rPr>
          <w:rFonts w:ascii="Humnst777 BT" w:hAnsi="Humnst777 BT"/>
          <w:i/>
          <w:lang w:eastAsia="en-GB"/>
        </w:rPr>
        <w:t xml:space="preserve">Acting for a Scandinavian </w:t>
      </w:r>
      <w:r w:rsidRPr="00E925E1">
        <w:rPr>
          <w:rFonts w:ascii="Humnst777 BT" w:hAnsi="Humnst777 BT"/>
          <w:i/>
          <w:lang w:eastAsia="en-GB"/>
        </w:rPr>
        <w:t xml:space="preserve">oil company </w:t>
      </w:r>
      <w:r>
        <w:rPr>
          <w:rFonts w:ascii="Humnst777 BT" w:hAnsi="Humnst777 BT"/>
          <w:i/>
          <w:lang w:eastAsia="en-GB"/>
        </w:rPr>
        <w:t>in the r</w:t>
      </w:r>
      <w:r w:rsidRPr="00E925E1">
        <w:rPr>
          <w:rFonts w:ascii="Humnst777 BT" w:hAnsi="Humnst777 BT"/>
          <w:i/>
          <w:lang w:eastAsia="en-GB"/>
        </w:rPr>
        <w:t>ecovery of a loan debt from an English public limited company.</w:t>
      </w:r>
    </w:p>
    <w:p w14:paraId="5CDD8267" w14:textId="77777777" w:rsidR="00761598" w:rsidRPr="00E925E1" w:rsidRDefault="00761598" w:rsidP="00761598">
      <w:pPr>
        <w:spacing w:after="120"/>
        <w:jc w:val="both"/>
        <w:rPr>
          <w:rFonts w:ascii="Humnst777 BT" w:hAnsi="Humnst777 BT" w:cs="Arial"/>
          <w:b/>
          <w:color w:val="0070C0"/>
        </w:rPr>
      </w:pPr>
      <w:r w:rsidRPr="00E925E1">
        <w:rPr>
          <w:rFonts w:ascii="Humnst777 BT" w:hAnsi="Humnst777 BT" w:cs="Arial"/>
          <w:b/>
          <w:color w:val="0070C0"/>
        </w:rPr>
        <w:t>Commercial Contract</w:t>
      </w:r>
      <w:r>
        <w:rPr>
          <w:rFonts w:ascii="Humnst777 BT" w:hAnsi="Humnst777 BT" w:cs="Arial"/>
          <w:b/>
          <w:color w:val="0070C0"/>
        </w:rPr>
        <w:t>s</w:t>
      </w:r>
      <w:r w:rsidR="005B4D5A">
        <w:rPr>
          <w:rFonts w:ascii="Humnst777 BT" w:hAnsi="Humnst777 BT" w:cs="Arial"/>
          <w:b/>
          <w:color w:val="0070C0"/>
        </w:rPr>
        <w:t xml:space="preserve"> - </w:t>
      </w:r>
      <w:r w:rsidR="005B4D5A" w:rsidRPr="00E925E1">
        <w:rPr>
          <w:rFonts w:ascii="Humnst777 BT" w:hAnsi="Humnst777 BT" w:cs="Arial"/>
          <w:b/>
          <w:color w:val="0070C0"/>
        </w:rPr>
        <w:t>Sale of Goods &amp; Services</w:t>
      </w:r>
    </w:p>
    <w:p w14:paraId="38E09B3C" w14:textId="77777777" w:rsidR="003B752A" w:rsidRPr="003B752A" w:rsidRDefault="003B752A" w:rsidP="003B752A">
      <w:pPr>
        <w:pStyle w:val="ListParagraph"/>
        <w:numPr>
          <w:ilvl w:val="0"/>
          <w:numId w:val="13"/>
        </w:numPr>
        <w:shd w:val="clear" w:color="auto" w:fill="FFFFFF"/>
        <w:spacing w:after="120"/>
        <w:jc w:val="both"/>
        <w:rPr>
          <w:rFonts w:ascii="Humnst777 BT" w:hAnsi="Humnst777 BT"/>
          <w:color w:val="000000" w:themeColor="text1"/>
          <w:sz w:val="22"/>
          <w:szCs w:val="22"/>
          <w:lang w:eastAsia="en-GB"/>
        </w:rPr>
      </w:pPr>
      <w:r w:rsidRPr="003B752A">
        <w:rPr>
          <w:rFonts w:ascii="Humnst777 BT" w:hAnsi="Humnst777 BT"/>
          <w:color w:val="000000" w:themeColor="text1"/>
          <w:sz w:val="22"/>
          <w:szCs w:val="22"/>
          <w:lang w:eastAsia="en-GB"/>
        </w:rPr>
        <w:t>Mediator</w:t>
      </w:r>
      <w:r>
        <w:rPr>
          <w:rFonts w:ascii="Humnst777 BT" w:hAnsi="Humnst777 BT"/>
          <w:color w:val="000000" w:themeColor="text1"/>
          <w:sz w:val="22"/>
          <w:szCs w:val="22"/>
          <w:lang w:eastAsia="en-GB"/>
        </w:rPr>
        <w:t xml:space="preserve"> in a c</w:t>
      </w:r>
      <w:r w:rsidRPr="003B752A">
        <w:rPr>
          <w:rFonts w:ascii="Humnst777 BT" w:hAnsi="Humnst777 BT"/>
          <w:color w:val="000000" w:themeColor="text1"/>
          <w:sz w:val="22"/>
          <w:szCs w:val="22"/>
          <w:lang w:eastAsia="en-GB"/>
        </w:rPr>
        <w:t>ontractual dispute regarding the purchase of a show horse.</w:t>
      </w:r>
    </w:p>
    <w:p w14:paraId="1BB02344" w14:textId="77777777" w:rsidR="003B752A" w:rsidRPr="003B752A" w:rsidRDefault="003B752A" w:rsidP="003B752A">
      <w:pPr>
        <w:pStyle w:val="ListParagraph"/>
        <w:numPr>
          <w:ilvl w:val="0"/>
          <w:numId w:val="13"/>
        </w:numPr>
        <w:shd w:val="clear" w:color="auto" w:fill="FFFFFF"/>
        <w:spacing w:after="120"/>
        <w:jc w:val="both"/>
        <w:rPr>
          <w:rFonts w:ascii="Humnst777 BT" w:hAnsi="Humnst777 BT"/>
          <w:color w:val="000000" w:themeColor="text1"/>
          <w:sz w:val="22"/>
          <w:szCs w:val="22"/>
          <w:lang w:eastAsia="en-GB"/>
        </w:rPr>
      </w:pPr>
      <w:r w:rsidRPr="003B752A">
        <w:rPr>
          <w:rFonts w:ascii="Humnst777 BT" w:hAnsi="Humnst777 BT"/>
          <w:color w:val="000000" w:themeColor="text1"/>
          <w:sz w:val="22"/>
          <w:szCs w:val="22"/>
          <w:lang w:eastAsia="en-GB"/>
        </w:rPr>
        <w:t>Mediator</w:t>
      </w:r>
      <w:r>
        <w:rPr>
          <w:rFonts w:ascii="Humnst777 BT" w:hAnsi="Humnst777 BT"/>
          <w:color w:val="000000" w:themeColor="text1"/>
          <w:sz w:val="22"/>
          <w:szCs w:val="22"/>
          <w:lang w:eastAsia="en-GB"/>
        </w:rPr>
        <w:t xml:space="preserve"> in a c</w:t>
      </w:r>
      <w:r w:rsidRPr="003B752A">
        <w:rPr>
          <w:rFonts w:ascii="Humnst777 BT" w:hAnsi="Humnst777 BT"/>
          <w:color w:val="000000" w:themeColor="text1"/>
          <w:sz w:val="22"/>
          <w:szCs w:val="22"/>
          <w:lang w:eastAsia="en-GB"/>
        </w:rPr>
        <w:t>ontractual dispute relating to the provision and invoicing of dry-cleaning services.</w:t>
      </w:r>
    </w:p>
    <w:p w14:paraId="4F45B2B5" w14:textId="77777777" w:rsidR="003B752A" w:rsidRPr="003B752A" w:rsidRDefault="003B752A" w:rsidP="003B752A">
      <w:pPr>
        <w:pStyle w:val="ListParagraph"/>
        <w:numPr>
          <w:ilvl w:val="0"/>
          <w:numId w:val="13"/>
        </w:numPr>
        <w:shd w:val="clear" w:color="auto" w:fill="FFFFFF"/>
        <w:spacing w:after="120"/>
        <w:jc w:val="both"/>
        <w:rPr>
          <w:rFonts w:ascii="Humnst777 BT" w:hAnsi="Humnst777 BT"/>
          <w:color w:val="000000" w:themeColor="text1"/>
          <w:sz w:val="22"/>
          <w:szCs w:val="22"/>
          <w:lang w:eastAsia="en-GB"/>
        </w:rPr>
      </w:pPr>
      <w:r w:rsidRPr="003B752A">
        <w:rPr>
          <w:rFonts w:ascii="Humnst777 BT" w:hAnsi="Humnst777 BT"/>
          <w:color w:val="000000" w:themeColor="text1"/>
          <w:sz w:val="22"/>
          <w:szCs w:val="22"/>
          <w:lang w:eastAsia="en-GB"/>
        </w:rPr>
        <w:t>Mediator</w:t>
      </w:r>
      <w:r w:rsidR="00940AA9">
        <w:rPr>
          <w:rFonts w:ascii="Humnst777 BT" w:hAnsi="Humnst777 BT"/>
          <w:color w:val="000000" w:themeColor="text1"/>
          <w:sz w:val="22"/>
          <w:szCs w:val="22"/>
          <w:lang w:eastAsia="en-GB"/>
        </w:rPr>
        <w:t xml:space="preserve"> in a d</w:t>
      </w:r>
      <w:r w:rsidRPr="003B752A">
        <w:rPr>
          <w:rFonts w:ascii="Humnst777 BT" w:hAnsi="Humnst777 BT"/>
          <w:color w:val="000000" w:themeColor="text1"/>
          <w:sz w:val="22"/>
          <w:szCs w:val="22"/>
          <w:lang w:eastAsia="en-GB"/>
        </w:rPr>
        <w:t>ispute relating to the provision of industrial cleaning services. Settled.</w:t>
      </w:r>
    </w:p>
    <w:p w14:paraId="3FE59CC6" w14:textId="77777777" w:rsidR="003B752A" w:rsidRPr="003B752A" w:rsidRDefault="003B752A" w:rsidP="003B752A">
      <w:pPr>
        <w:pStyle w:val="ListParagraph"/>
        <w:numPr>
          <w:ilvl w:val="0"/>
          <w:numId w:val="13"/>
        </w:numPr>
        <w:shd w:val="clear" w:color="auto" w:fill="FFFFFF"/>
        <w:spacing w:after="120"/>
        <w:jc w:val="both"/>
        <w:rPr>
          <w:rFonts w:ascii="Humnst777 BT" w:hAnsi="Humnst777 BT"/>
          <w:color w:val="000000" w:themeColor="text1"/>
          <w:sz w:val="22"/>
          <w:szCs w:val="22"/>
          <w:lang w:eastAsia="en-GB"/>
        </w:rPr>
      </w:pPr>
      <w:r w:rsidRPr="003B752A">
        <w:rPr>
          <w:rFonts w:ascii="Humnst777 BT" w:hAnsi="Humnst777 BT"/>
          <w:color w:val="000000" w:themeColor="text1"/>
          <w:sz w:val="22"/>
          <w:szCs w:val="22"/>
          <w:lang w:eastAsia="en-GB"/>
        </w:rPr>
        <w:t>Mediator</w:t>
      </w:r>
      <w:r>
        <w:rPr>
          <w:rFonts w:ascii="Humnst777 BT" w:hAnsi="Humnst777 BT"/>
          <w:color w:val="000000" w:themeColor="text1"/>
          <w:sz w:val="22"/>
          <w:szCs w:val="22"/>
          <w:lang w:eastAsia="en-GB"/>
        </w:rPr>
        <w:t xml:space="preserve"> in a c</w:t>
      </w:r>
      <w:r w:rsidRPr="003B752A">
        <w:rPr>
          <w:rFonts w:ascii="Humnst777 BT" w:hAnsi="Humnst777 BT"/>
          <w:color w:val="000000" w:themeColor="text1"/>
          <w:sz w:val="22"/>
          <w:szCs w:val="22"/>
          <w:lang w:eastAsia="en-GB"/>
        </w:rPr>
        <w:t xml:space="preserve">ontractual dispute between a purchaser and supplier regarding an US$750,000 order of castors and wheels for use on hospital trolleys and carts. Settled. </w:t>
      </w:r>
    </w:p>
    <w:p w14:paraId="66BC3BA8" w14:textId="77777777" w:rsidR="003B752A" w:rsidRPr="003B752A" w:rsidRDefault="003B752A" w:rsidP="003B752A">
      <w:pPr>
        <w:pStyle w:val="ListParagraph"/>
        <w:numPr>
          <w:ilvl w:val="0"/>
          <w:numId w:val="13"/>
        </w:numPr>
        <w:shd w:val="clear" w:color="auto" w:fill="FFFFFF"/>
        <w:spacing w:after="120"/>
        <w:jc w:val="both"/>
        <w:rPr>
          <w:rFonts w:ascii="Humnst777 BT" w:hAnsi="Humnst777 BT"/>
          <w:color w:val="000000" w:themeColor="text1"/>
          <w:sz w:val="22"/>
          <w:szCs w:val="22"/>
          <w:lang w:eastAsia="en-GB"/>
        </w:rPr>
      </w:pPr>
      <w:r w:rsidRPr="003B752A">
        <w:rPr>
          <w:rFonts w:ascii="Humnst777 BT" w:hAnsi="Humnst777 BT"/>
          <w:color w:val="000000" w:themeColor="text1"/>
          <w:sz w:val="22"/>
          <w:szCs w:val="22"/>
          <w:lang w:eastAsia="en-GB"/>
        </w:rPr>
        <w:t>Mediator</w:t>
      </w:r>
      <w:r>
        <w:rPr>
          <w:rFonts w:ascii="Humnst777 BT" w:hAnsi="Humnst777 BT"/>
          <w:color w:val="000000" w:themeColor="text1"/>
          <w:sz w:val="22"/>
          <w:szCs w:val="22"/>
          <w:lang w:eastAsia="en-GB"/>
        </w:rPr>
        <w:t xml:space="preserve"> in a l</w:t>
      </w:r>
      <w:r w:rsidRPr="003B752A">
        <w:rPr>
          <w:rFonts w:ascii="Humnst777 BT" w:hAnsi="Humnst777 BT"/>
          <w:color w:val="000000" w:themeColor="text1"/>
          <w:sz w:val="22"/>
          <w:szCs w:val="22"/>
          <w:lang w:eastAsia="en-GB"/>
        </w:rPr>
        <w:t xml:space="preserve">andlord and tenant dispute in relation to a substantial residential property with development potential in excess of US$10 million. Settled. </w:t>
      </w:r>
    </w:p>
    <w:p w14:paraId="5E49932A" w14:textId="77777777" w:rsidR="003B752A" w:rsidRPr="003B752A" w:rsidRDefault="003B752A" w:rsidP="003B752A">
      <w:pPr>
        <w:pStyle w:val="ListParagraph"/>
        <w:numPr>
          <w:ilvl w:val="0"/>
          <w:numId w:val="13"/>
        </w:numPr>
        <w:shd w:val="clear" w:color="auto" w:fill="FFFFFF"/>
        <w:spacing w:after="120"/>
        <w:jc w:val="both"/>
        <w:rPr>
          <w:rFonts w:ascii="Humnst777 BT" w:hAnsi="Humnst777 BT"/>
          <w:color w:val="000000" w:themeColor="text1"/>
          <w:sz w:val="22"/>
          <w:szCs w:val="22"/>
          <w:lang w:eastAsia="en-GB"/>
        </w:rPr>
      </w:pPr>
      <w:r w:rsidRPr="003B752A">
        <w:rPr>
          <w:rFonts w:ascii="Humnst777 BT" w:hAnsi="Humnst777 BT"/>
          <w:color w:val="000000" w:themeColor="text1"/>
          <w:sz w:val="22"/>
          <w:szCs w:val="22"/>
          <w:lang w:eastAsia="en-GB"/>
        </w:rPr>
        <w:t>Co-mediator: Court annexed family dispute between former co-</w:t>
      </w:r>
      <w:proofErr w:type="spellStart"/>
      <w:r w:rsidRPr="003B752A">
        <w:rPr>
          <w:rFonts w:ascii="Humnst777 BT" w:hAnsi="Humnst777 BT"/>
          <w:color w:val="000000" w:themeColor="text1"/>
          <w:sz w:val="22"/>
          <w:szCs w:val="22"/>
          <w:lang w:eastAsia="en-GB"/>
        </w:rPr>
        <w:t>habitees</w:t>
      </w:r>
      <w:proofErr w:type="spellEnd"/>
      <w:r w:rsidRPr="003B752A">
        <w:rPr>
          <w:rFonts w:ascii="Humnst777 BT" w:hAnsi="Humnst777 BT"/>
          <w:color w:val="000000" w:themeColor="text1"/>
          <w:sz w:val="22"/>
          <w:szCs w:val="22"/>
          <w:lang w:eastAsia="en-GB"/>
        </w:rPr>
        <w:t xml:space="preserve"> concerning the division of shared property. Settled.</w:t>
      </w:r>
    </w:p>
    <w:p w14:paraId="479FAB1E" w14:textId="77777777" w:rsidR="00062142" w:rsidRPr="00062142" w:rsidRDefault="00062142" w:rsidP="001676F4">
      <w:pPr>
        <w:pStyle w:val="ListParagraph"/>
        <w:numPr>
          <w:ilvl w:val="0"/>
          <w:numId w:val="13"/>
        </w:numPr>
        <w:shd w:val="clear" w:color="auto" w:fill="FFFFFF"/>
        <w:tabs>
          <w:tab w:val="left" w:pos="8789"/>
        </w:tabs>
        <w:spacing w:after="120"/>
        <w:jc w:val="both"/>
        <w:rPr>
          <w:rFonts w:ascii="Humnst777 BT" w:hAnsi="Humnst777 BT"/>
          <w:color w:val="000000" w:themeColor="text1"/>
          <w:sz w:val="22"/>
          <w:szCs w:val="22"/>
          <w:lang w:eastAsia="en-GB"/>
        </w:rPr>
      </w:pPr>
      <w:r w:rsidRPr="00062142">
        <w:rPr>
          <w:rFonts w:ascii="Humnst777 BT" w:hAnsi="Humnst777 BT"/>
          <w:color w:val="000000" w:themeColor="text1"/>
          <w:sz w:val="22"/>
          <w:szCs w:val="22"/>
          <w:lang w:eastAsia="en-GB"/>
        </w:rPr>
        <w:lastRenderedPageBreak/>
        <w:t>Expert Determiner in a dispute between a Government Department and contractor relating to the provision of security services.</w:t>
      </w:r>
    </w:p>
    <w:p w14:paraId="53747736" w14:textId="77777777" w:rsidR="00A13446" w:rsidRDefault="00A13446" w:rsidP="00A13446">
      <w:pPr>
        <w:pStyle w:val="ListParagraph"/>
        <w:numPr>
          <w:ilvl w:val="0"/>
          <w:numId w:val="13"/>
        </w:numPr>
        <w:shd w:val="clear" w:color="auto" w:fill="FFFFFF"/>
        <w:spacing w:after="120"/>
        <w:jc w:val="both"/>
        <w:rPr>
          <w:rFonts w:ascii="Humnst777 BT" w:hAnsi="Humnst777 BT"/>
          <w:i/>
          <w:color w:val="000000" w:themeColor="text1"/>
          <w:sz w:val="22"/>
          <w:szCs w:val="22"/>
          <w:lang w:eastAsia="en-GB"/>
        </w:rPr>
      </w:pPr>
      <w:r w:rsidRPr="00A13446">
        <w:rPr>
          <w:rFonts w:ascii="Humnst777 BT" w:hAnsi="Humnst777 BT"/>
          <w:i/>
          <w:color w:val="000000" w:themeColor="text1"/>
          <w:sz w:val="22"/>
          <w:szCs w:val="22"/>
        </w:rPr>
        <w:t xml:space="preserve">Representing a European wine producer in </w:t>
      </w:r>
      <w:r>
        <w:rPr>
          <w:rFonts w:ascii="Humnst777 BT" w:hAnsi="Humnst777 BT"/>
          <w:i/>
          <w:color w:val="000000" w:themeColor="text1"/>
          <w:sz w:val="22"/>
          <w:szCs w:val="22"/>
        </w:rPr>
        <w:t xml:space="preserve">UNCITRAL/LCIA </w:t>
      </w:r>
      <w:r w:rsidRPr="00A13446">
        <w:rPr>
          <w:rFonts w:ascii="Humnst777 BT" w:hAnsi="Humnst777 BT"/>
          <w:i/>
          <w:color w:val="000000" w:themeColor="text1"/>
          <w:sz w:val="22"/>
          <w:szCs w:val="22"/>
        </w:rPr>
        <w:t>agency dispute with a European agent.</w:t>
      </w:r>
    </w:p>
    <w:p w14:paraId="360E403D" w14:textId="77777777" w:rsidR="003763BA" w:rsidRPr="00540FEF" w:rsidRDefault="003763BA" w:rsidP="00A13446">
      <w:pPr>
        <w:pStyle w:val="ListParagraph"/>
        <w:numPr>
          <w:ilvl w:val="0"/>
          <w:numId w:val="13"/>
        </w:numPr>
        <w:shd w:val="clear" w:color="auto" w:fill="FFFFFF"/>
        <w:spacing w:after="120"/>
        <w:jc w:val="both"/>
        <w:rPr>
          <w:rFonts w:ascii="Humnst777 BT" w:hAnsi="Humnst777 BT"/>
          <w:i/>
          <w:color w:val="000000" w:themeColor="text1"/>
          <w:sz w:val="22"/>
          <w:szCs w:val="22"/>
          <w:lang w:eastAsia="en-GB"/>
        </w:rPr>
      </w:pPr>
      <w:r w:rsidRPr="00540FEF">
        <w:rPr>
          <w:rFonts w:ascii="Humnst777 BT" w:hAnsi="Humnst777 BT"/>
          <w:i/>
          <w:color w:val="000000" w:themeColor="text1"/>
          <w:sz w:val="22"/>
          <w:szCs w:val="22"/>
        </w:rPr>
        <w:t xml:space="preserve">Acting for </w:t>
      </w:r>
      <w:r w:rsidR="00540FEF" w:rsidRPr="00540FEF">
        <w:rPr>
          <w:rFonts w:ascii="Humnst777 BT" w:hAnsi="Humnst777 BT"/>
          <w:i/>
          <w:color w:val="000000" w:themeColor="text1"/>
          <w:sz w:val="22"/>
          <w:szCs w:val="22"/>
        </w:rPr>
        <w:t xml:space="preserve">a </w:t>
      </w:r>
      <w:r w:rsidRPr="00540FEF">
        <w:rPr>
          <w:rFonts w:ascii="Humnst777 BT" w:hAnsi="Humnst777 BT"/>
          <w:i/>
          <w:color w:val="000000" w:themeColor="text1"/>
          <w:sz w:val="22"/>
          <w:szCs w:val="22"/>
        </w:rPr>
        <w:t xml:space="preserve">European manufacturer of plastic products in </w:t>
      </w:r>
      <w:r w:rsidR="00540FEF" w:rsidRPr="00540FEF">
        <w:rPr>
          <w:rFonts w:ascii="Humnst777 BT" w:hAnsi="Humnst777 BT"/>
          <w:i/>
          <w:color w:val="000000" w:themeColor="text1"/>
          <w:sz w:val="22"/>
          <w:szCs w:val="22"/>
        </w:rPr>
        <w:t xml:space="preserve">an ICC arbitration concerning a </w:t>
      </w:r>
      <w:r w:rsidRPr="00540FEF">
        <w:rPr>
          <w:rFonts w:ascii="Humnst777 BT" w:hAnsi="Humnst777 BT"/>
          <w:i/>
          <w:color w:val="000000" w:themeColor="text1"/>
          <w:sz w:val="22"/>
          <w:szCs w:val="22"/>
        </w:rPr>
        <w:t>supply dispute with a European purchaser.</w:t>
      </w:r>
    </w:p>
    <w:p w14:paraId="5BC33408" w14:textId="77777777" w:rsidR="003763BA" w:rsidRPr="005E2393" w:rsidRDefault="003763BA" w:rsidP="003763BA">
      <w:pPr>
        <w:pStyle w:val="ListParagraph"/>
        <w:numPr>
          <w:ilvl w:val="0"/>
          <w:numId w:val="13"/>
        </w:numPr>
        <w:spacing w:after="120"/>
        <w:jc w:val="both"/>
        <w:rPr>
          <w:rFonts w:ascii="Humnst777 BT" w:hAnsi="Humnst777 BT"/>
          <w:i/>
          <w:color w:val="000000" w:themeColor="text1"/>
          <w:sz w:val="22"/>
          <w:szCs w:val="22"/>
        </w:rPr>
      </w:pPr>
      <w:r w:rsidRPr="005E2393">
        <w:rPr>
          <w:rFonts w:ascii="Humnst777 BT" w:hAnsi="Humnst777 BT"/>
          <w:i/>
          <w:color w:val="000000" w:themeColor="text1"/>
          <w:sz w:val="22"/>
          <w:szCs w:val="22"/>
        </w:rPr>
        <w:t xml:space="preserve">Multi-million dollar </w:t>
      </w:r>
      <w:r w:rsidR="005E2393">
        <w:rPr>
          <w:rFonts w:ascii="Humnst777 BT" w:hAnsi="Humnst777 BT"/>
          <w:i/>
          <w:color w:val="000000" w:themeColor="text1"/>
          <w:sz w:val="22"/>
          <w:szCs w:val="22"/>
        </w:rPr>
        <w:t xml:space="preserve">ICC arbitration </w:t>
      </w:r>
      <w:r w:rsidRPr="005E2393">
        <w:rPr>
          <w:rFonts w:ascii="Humnst777 BT" w:hAnsi="Humnst777 BT"/>
          <w:i/>
          <w:color w:val="000000" w:themeColor="text1"/>
          <w:sz w:val="22"/>
          <w:szCs w:val="22"/>
        </w:rPr>
        <w:t>concerning a port concession in Central America.</w:t>
      </w:r>
    </w:p>
    <w:p w14:paraId="6AB008DF" w14:textId="77777777" w:rsidR="00761598" w:rsidRPr="00540FEF" w:rsidRDefault="00761598" w:rsidP="00761598">
      <w:pPr>
        <w:pStyle w:val="ListParagraph"/>
        <w:numPr>
          <w:ilvl w:val="0"/>
          <w:numId w:val="13"/>
        </w:numPr>
        <w:shd w:val="clear" w:color="auto" w:fill="FFFFFF"/>
        <w:spacing w:after="120"/>
        <w:jc w:val="both"/>
        <w:rPr>
          <w:rFonts w:ascii="Humnst777 BT" w:hAnsi="Humnst777 BT"/>
          <w:i/>
          <w:sz w:val="22"/>
          <w:szCs w:val="22"/>
          <w:lang w:eastAsia="en-GB"/>
        </w:rPr>
      </w:pPr>
      <w:r w:rsidRPr="00540FEF">
        <w:rPr>
          <w:rFonts w:ascii="Humnst777 BT" w:hAnsi="Humnst777 BT"/>
          <w:i/>
          <w:sz w:val="22"/>
          <w:szCs w:val="22"/>
          <w:lang w:eastAsia="en-GB"/>
        </w:rPr>
        <w:t xml:space="preserve">Representing a Middle Eastern JV industrial gas supplier in a US$16 million </w:t>
      </w:r>
      <w:r w:rsidR="005E2393">
        <w:rPr>
          <w:rFonts w:ascii="Humnst777 BT" w:hAnsi="Humnst777 BT"/>
          <w:i/>
          <w:sz w:val="22"/>
          <w:szCs w:val="22"/>
          <w:lang w:eastAsia="en-GB"/>
        </w:rPr>
        <w:t xml:space="preserve">ICC </w:t>
      </w:r>
      <w:r w:rsidRPr="00540FEF">
        <w:rPr>
          <w:rFonts w:ascii="Humnst777 BT" w:hAnsi="Humnst777 BT"/>
          <w:i/>
          <w:sz w:val="22"/>
          <w:szCs w:val="22"/>
          <w:lang w:eastAsia="en-GB"/>
        </w:rPr>
        <w:t>arbitration and related High Court proceedings against a Middle Eastern iron and steel company for the non-payment of sums due under a gas supply agreement.</w:t>
      </w:r>
    </w:p>
    <w:p w14:paraId="7E51376A" w14:textId="77777777" w:rsidR="00761598" w:rsidRPr="00540FEF" w:rsidRDefault="00FF6267" w:rsidP="00761598">
      <w:pPr>
        <w:pStyle w:val="ListParagraph"/>
        <w:numPr>
          <w:ilvl w:val="0"/>
          <w:numId w:val="13"/>
        </w:numPr>
        <w:shd w:val="clear" w:color="auto" w:fill="FFFFFF"/>
        <w:spacing w:after="120"/>
        <w:jc w:val="both"/>
        <w:rPr>
          <w:rFonts w:ascii="Humnst777 BT" w:hAnsi="Humnst777 BT"/>
          <w:i/>
          <w:sz w:val="22"/>
          <w:szCs w:val="22"/>
          <w:lang w:eastAsia="en-GB"/>
        </w:rPr>
      </w:pPr>
      <w:r>
        <w:rPr>
          <w:rFonts w:ascii="Humnst777 BT" w:hAnsi="Humnst777 BT"/>
          <w:i/>
          <w:sz w:val="22"/>
          <w:szCs w:val="22"/>
          <w:lang w:eastAsia="en-GB"/>
        </w:rPr>
        <w:t>Representing a</w:t>
      </w:r>
      <w:r w:rsidRPr="00540FEF">
        <w:rPr>
          <w:rFonts w:ascii="Humnst777 BT" w:hAnsi="Humnst777 BT"/>
          <w:i/>
          <w:sz w:val="22"/>
          <w:szCs w:val="22"/>
          <w:lang w:eastAsia="en-GB"/>
        </w:rPr>
        <w:t xml:space="preserve"> Panamanian company</w:t>
      </w:r>
      <w:r>
        <w:rPr>
          <w:rFonts w:ascii="Humnst777 BT" w:hAnsi="Humnst777 BT"/>
          <w:i/>
          <w:sz w:val="22"/>
          <w:szCs w:val="22"/>
          <w:lang w:eastAsia="en-GB"/>
        </w:rPr>
        <w:t xml:space="preserve"> in an international tax ad hoc </w:t>
      </w:r>
      <w:r w:rsidR="00761598" w:rsidRPr="00540FEF">
        <w:rPr>
          <w:rFonts w:ascii="Humnst777 BT" w:hAnsi="Humnst777 BT"/>
          <w:i/>
          <w:sz w:val="22"/>
          <w:szCs w:val="22"/>
          <w:lang w:eastAsia="en-GB"/>
        </w:rPr>
        <w:t xml:space="preserve">arbitration </w:t>
      </w:r>
      <w:r>
        <w:rPr>
          <w:rFonts w:ascii="Humnst777 BT" w:hAnsi="Humnst777 BT"/>
          <w:i/>
          <w:sz w:val="22"/>
          <w:szCs w:val="22"/>
          <w:lang w:eastAsia="en-GB"/>
        </w:rPr>
        <w:t>and mediation in London against</w:t>
      </w:r>
      <w:r w:rsidR="00761598" w:rsidRPr="00540FEF">
        <w:rPr>
          <w:rFonts w:ascii="Humnst777 BT" w:hAnsi="Humnst777 BT"/>
          <w:i/>
          <w:sz w:val="22"/>
          <w:szCs w:val="22"/>
          <w:lang w:eastAsia="en-GB"/>
        </w:rPr>
        <w:t xml:space="preserve"> an English company regarding the acquisition of a European subsidiary company.</w:t>
      </w:r>
    </w:p>
    <w:p w14:paraId="0CC7C6A3" w14:textId="77777777" w:rsidR="00F67891" w:rsidRDefault="00F67891" w:rsidP="00F67891">
      <w:pPr>
        <w:numPr>
          <w:ilvl w:val="0"/>
          <w:numId w:val="11"/>
        </w:numPr>
        <w:spacing w:after="120" w:line="360" w:lineRule="auto"/>
        <w:jc w:val="both"/>
        <w:rPr>
          <w:rFonts w:ascii="Humnst777 BT" w:hAnsi="Humnst777 BT"/>
          <w:i/>
        </w:rPr>
      </w:pPr>
      <w:r w:rsidRPr="00540FEF">
        <w:rPr>
          <w:rFonts w:ascii="Humnst777 BT" w:hAnsi="Humnst777 BT"/>
          <w:i/>
          <w:lang w:eastAsia="en-GB"/>
        </w:rPr>
        <w:t xml:space="preserve">Acting for wealthy American individual </w:t>
      </w:r>
      <w:r>
        <w:rPr>
          <w:rFonts w:ascii="Humnst777 BT" w:hAnsi="Humnst777 BT"/>
          <w:i/>
          <w:lang w:eastAsia="en-GB"/>
        </w:rPr>
        <w:t xml:space="preserve">in a High Court action </w:t>
      </w:r>
      <w:r w:rsidRPr="00540FEF">
        <w:rPr>
          <w:rFonts w:ascii="Humnst777 BT" w:hAnsi="Humnst777 BT"/>
          <w:i/>
          <w:lang w:eastAsia="en-GB"/>
        </w:rPr>
        <w:t>to recover of costs from an English gun dealer in respect of defective shotguns.</w:t>
      </w:r>
    </w:p>
    <w:p w14:paraId="671C08B2" w14:textId="77777777" w:rsidR="00761598" w:rsidRPr="00E925E1" w:rsidRDefault="00761598" w:rsidP="00761598">
      <w:pPr>
        <w:spacing w:after="120"/>
        <w:jc w:val="both"/>
        <w:rPr>
          <w:rFonts w:ascii="Humnst777 BT" w:hAnsi="Humnst777 BT"/>
          <w:b/>
          <w:color w:val="0070C0"/>
        </w:rPr>
      </w:pPr>
      <w:r w:rsidRPr="00E925E1">
        <w:rPr>
          <w:rFonts w:ascii="Humnst777 BT" w:hAnsi="Humnst777 BT"/>
          <w:b/>
          <w:color w:val="0070C0"/>
        </w:rPr>
        <w:t>Commodities</w:t>
      </w:r>
    </w:p>
    <w:p w14:paraId="39867852" w14:textId="77777777" w:rsidR="00EA5206" w:rsidRPr="00EA5206" w:rsidRDefault="00EA5206" w:rsidP="00EA5206">
      <w:pPr>
        <w:pStyle w:val="ListParagraph"/>
        <w:numPr>
          <w:ilvl w:val="0"/>
          <w:numId w:val="12"/>
        </w:numPr>
        <w:shd w:val="clear" w:color="auto" w:fill="FFFFFF"/>
        <w:spacing w:after="120"/>
        <w:jc w:val="both"/>
        <w:rPr>
          <w:rFonts w:ascii="Humnst777 BT" w:hAnsi="Humnst777 BT"/>
          <w:sz w:val="22"/>
          <w:szCs w:val="22"/>
          <w:lang w:eastAsia="en-GB"/>
        </w:rPr>
      </w:pPr>
      <w:r w:rsidRPr="00EA5206">
        <w:rPr>
          <w:rFonts w:ascii="Humnst777 BT" w:hAnsi="Humnst777 BT"/>
          <w:sz w:val="22"/>
          <w:szCs w:val="22"/>
          <w:lang w:eastAsia="en-GB"/>
        </w:rPr>
        <w:t>Mediator</w:t>
      </w:r>
      <w:r>
        <w:rPr>
          <w:rFonts w:ascii="Humnst777 BT" w:hAnsi="Humnst777 BT"/>
          <w:sz w:val="22"/>
          <w:szCs w:val="22"/>
          <w:lang w:eastAsia="en-GB"/>
        </w:rPr>
        <w:t xml:space="preserve"> in a d</w:t>
      </w:r>
      <w:r w:rsidRPr="00EA5206">
        <w:rPr>
          <w:rFonts w:ascii="Humnst777 BT" w:hAnsi="Humnst777 BT"/>
          <w:sz w:val="22"/>
          <w:szCs w:val="22"/>
          <w:lang w:eastAsia="en-GB"/>
        </w:rPr>
        <w:t>ispute between UK and Middle-Eastern entities relating to the supply of steel.</w:t>
      </w:r>
    </w:p>
    <w:p w14:paraId="76C2AB97" w14:textId="77777777" w:rsidR="00781FA7" w:rsidRPr="00781FA7" w:rsidRDefault="00781FA7" w:rsidP="00781FA7">
      <w:pPr>
        <w:numPr>
          <w:ilvl w:val="0"/>
          <w:numId w:val="12"/>
        </w:numPr>
        <w:spacing w:after="120" w:line="360" w:lineRule="auto"/>
        <w:jc w:val="both"/>
        <w:rPr>
          <w:rFonts w:ascii="Humnst777 BT" w:hAnsi="Humnst777 BT" w:cs="Arial"/>
          <w:bCs/>
        </w:rPr>
      </w:pPr>
      <w:r w:rsidRPr="006103CE">
        <w:rPr>
          <w:rFonts w:ascii="Humnst777 BT" w:hAnsi="Humnst777 BT" w:cs="Arial"/>
          <w:bCs/>
        </w:rPr>
        <w:t>Mediator</w:t>
      </w:r>
      <w:r>
        <w:rPr>
          <w:rFonts w:ascii="Humnst777 BT" w:hAnsi="Humnst777 BT" w:cs="Arial"/>
          <w:bCs/>
        </w:rPr>
        <w:t xml:space="preserve"> in a d</w:t>
      </w:r>
      <w:r w:rsidRPr="006103CE">
        <w:rPr>
          <w:rFonts w:ascii="Humnst777 BT" w:hAnsi="Humnst777 BT" w:cs="Arial"/>
          <w:bCs/>
        </w:rPr>
        <w:t>ispute regarding the provision of water services</w:t>
      </w:r>
      <w:r>
        <w:rPr>
          <w:rFonts w:ascii="Humnst777 BT" w:hAnsi="Humnst777 BT" w:cs="Arial"/>
          <w:bCs/>
        </w:rPr>
        <w:t>.</w:t>
      </w:r>
    </w:p>
    <w:p w14:paraId="253DBCD6" w14:textId="77777777" w:rsidR="00761598" w:rsidRPr="00637B23" w:rsidRDefault="00637B23" w:rsidP="00761598">
      <w:pPr>
        <w:pStyle w:val="ListParagraph"/>
        <w:numPr>
          <w:ilvl w:val="0"/>
          <w:numId w:val="12"/>
        </w:numPr>
        <w:shd w:val="clear" w:color="auto" w:fill="FFFFFF"/>
        <w:spacing w:after="120"/>
        <w:jc w:val="both"/>
        <w:rPr>
          <w:rFonts w:ascii="Humnst777 BT" w:hAnsi="Humnst777 BT"/>
          <w:i/>
          <w:sz w:val="22"/>
          <w:szCs w:val="22"/>
          <w:lang w:eastAsia="en-GB"/>
        </w:rPr>
      </w:pPr>
      <w:r w:rsidRPr="00637B23">
        <w:rPr>
          <w:rFonts w:ascii="Humnst777 BT" w:hAnsi="Humnst777 BT"/>
          <w:i/>
          <w:sz w:val="22"/>
          <w:szCs w:val="22"/>
          <w:lang w:eastAsia="en-GB"/>
        </w:rPr>
        <w:t xml:space="preserve">Acting for a North American lender in an </w:t>
      </w:r>
      <w:r w:rsidR="00761598" w:rsidRPr="00637B23">
        <w:rPr>
          <w:rFonts w:ascii="Humnst777 BT" w:hAnsi="Humnst777 BT"/>
          <w:i/>
          <w:sz w:val="22"/>
          <w:szCs w:val="22"/>
          <w:lang w:eastAsia="en-GB"/>
        </w:rPr>
        <w:t>ICC</w:t>
      </w:r>
      <w:r w:rsidRPr="00637B23">
        <w:rPr>
          <w:rFonts w:ascii="Humnst777 BT" w:hAnsi="Humnst777 BT"/>
          <w:i/>
          <w:sz w:val="22"/>
          <w:szCs w:val="22"/>
          <w:lang w:eastAsia="en-GB"/>
        </w:rPr>
        <w:t xml:space="preserve"> arbitration and m</w:t>
      </w:r>
      <w:r w:rsidR="00761598" w:rsidRPr="00637B23">
        <w:rPr>
          <w:rFonts w:ascii="Humnst777 BT" w:hAnsi="Humnst777 BT"/>
          <w:i/>
          <w:sz w:val="22"/>
          <w:szCs w:val="22"/>
          <w:lang w:eastAsia="en-GB"/>
        </w:rPr>
        <w:t xml:space="preserve">ediation </w:t>
      </w:r>
      <w:r w:rsidRPr="00637B23">
        <w:rPr>
          <w:rFonts w:ascii="Humnst777 BT" w:hAnsi="Humnst777 BT"/>
          <w:i/>
          <w:sz w:val="22"/>
          <w:szCs w:val="22"/>
          <w:lang w:eastAsia="en-GB"/>
        </w:rPr>
        <w:t xml:space="preserve">concerning a </w:t>
      </w:r>
      <w:r w:rsidR="00761598" w:rsidRPr="00637B23">
        <w:rPr>
          <w:rFonts w:ascii="Humnst777 BT" w:hAnsi="Humnst777 BT"/>
          <w:i/>
          <w:sz w:val="22"/>
          <w:szCs w:val="22"/>
          <w:lang w:eastAsia="en-GB"/>
        </w:rPr>
        <w:t xml:space="preserve">South American merchandise safe custody contract dispute </w:t>
      </w:r>
      <w:r w:rsidRPr="00637B23">
        <w:rPr>
          <w:rFonts w:ascii="Humnst777 BT" w:hAnsi="Humnst777 BT"/>
          <w:i/>
          <w:sz w:val="22"/>
          <w:szCs w:val="22"/>
          <w:lang w:eastAsia="en-GB"/>
        </w:rPr>
        <w:t xml:space="preserve">against </w:t>
      </w:r>
      <w:r w:rsidR="00761598" w:rsidRPr="00637B23">
        <w:rPr>
          <w:rFonts w:ascii="Humnst777 BT" w:hAnsi="Humnst777 BT"/>
          <w:i/>
          <w:sz w:val="22"/>
          <w:szCs w:val="22"/>
          <w:lang w:eastAsia="en-GB"/>
        </w:rPr>
        <w:t>a European inventory services company.</w:t>
      </w:r>
    </w:p>
    <w:p w14:paraId="4C8236AE" w14:textId="77777777" w:rsidR="00761598" w:rsidRPr="00637B23" w:rsidRDefault="00761598" w:rsidP="00761598">
      <w:pPr>
        <w:pStyle w:val="ListParagraph"/>
        <w:numPr>
          <w:ilvl w:val="0"/>
          <w:numId w:val="12"/>
        </w:numPr>
        <w:shd w:val="clear" w:color="auto" w:fill="FFFFFF"/>
        <w:spacing w:after="120"/>
        <w:jc w:val="both"/>
        <w:rPr>
          <w:rFonts w:ascii="Humnst777 BT" w:hAnsi="Humnst777 BT"/>
          <w:i/>
          <w:sz w:val="22"/>
          <w:szCs w:val="22"/>
          <w:lang w:eastAsia="en-GB"/>
        </w:rPr>
      </w:pPr>
      <w:r w:rsidRPr="00637B23">
        <w:rPr>
          <w:rFonts w:ascii="Humnst777 BT" w:hAnsi="Humnst777 BT"/>
          <w:i/>
          <w:sz w:val="22"/>
          <w:szCs w:val="22"/>
          <w:lang w:eastAsia="en-GB"/>
        </w:rPr>
        <w:t xml:space="preserve">Acting for North African commodity traders </w:t>
      </w:r>
      <w:r w:rsidR="00637B23" w:rsidRPr="00637B23">
        <w:rPr>
          <w:rFonts w:ascii="Humnst777 BT" w:hAnsi="Humnst777 BT"/>
          <w:i/>
          <w:sz w:val="22"/>
          <w:szCs w:val="22"/>
          <w:lang w:eastAsia="en-GB"/>
        </w:rPr>
        <w:t xml:space="preserve">in a London Sugar Association arbitration </w:t>
      </w:r>
      <w:r w:rsidRPr="00637B23">
        <w:rPr>
          <w:rFonts w:ascii="Humnst777 BT" w:hAnsi="Humnst777 BT"/>
          <w:i/>
          <w:sz w:val="22"/>
          <w:szCs w:val="22"/>
          <w:lang w:eastAsia="en-GB"/>
        </w:rPr>
        <w:t>in respect of a trade default arising under a contract for the sale of 10,500mts of sugar.</w:t>
      </w:r>
    </w:p>
    <w:p w14:paraId="3A78A25A" w14:textId="77777777" w:rsidR="00761598" w:rsidRPr="00E925E1" w:rsidRDefault="00761598" w:rsidP="00761598">
      <w:pPr>
        <w:tabs>
          <w:tab w:val="left" w:pos="1080"/>
        </w:tabs>
        <w:spacing w:after="120"/>
        <w:jc w:val="both"/>
        <w:rPr>
          <w:rFonts w:ascii="Humnst777 BT" w:hAnsi="Humnst777 BT" w:cs="Arial"/>
          <w:b/>
          <w:color w:val="0070C0"/>
        </w:rPr>
      </w:pPr>
      <w:r w:rsidRPr="00E925E1">
        <w:rPr>
          <w:rFonts w:ascii="Humnst777 BT" w:hAnsi="Humnst777 BT" w:cs="Arial"/>
          <w:b/>
          <w:color w:val="0070C0"/>
        </w:rPr>
        <w:t>Construction &amp; Engineering</w:t>
      </w:r>
    </w:p>
    <w:p w14:paraId="40F93B2D" w14:textId="77777777" w:rsidR="00264FE3" w:rsidRDefault="00264FE3" w:rsidP="00264FE3">
      <w:pPr>
        <w:pStyle w:val="ListParagraph"/>
        <w:numPr>
          <w:ilvl w:val="0"/>
          <w:numId w:val="3"/>
        </w:numPr>
        <w:spacing w:after="120"/>
        <w:jc w:val="both"/>
        <w:rPr>
          <w:rFonts w:ascii="Humnst777 BT" w:hAnsi="Humnst777 BT" w:cs="Arial"/>
          <w:sz w:val="22"/>
          <w:szCs w:val="22"/>
        </w:rPr>
      </w:pPr>
      <w:r w:rsidRPr="00264FE3">
        <w:rPr>
          <w:rFonts w:ascii="Humnst777 BT" w:hAnsi="Humnst777 BT" w:cs="Arial"/>
          <w:sz w:val="22"/>
          <w:szCs w:val="22"/>
        </w:rPr>
        <w:t>Mediator</w:t>
      </w:r>
      <w:r>
        <w:rPr>
          <w:rFonts w:ascii="Humnst777 BT" w:hAnsi="Humnst777 BT" w:cs="Arial"/>
          <w:sz w:val="22"/>
          <w:szCs w:val="22"/>
        </w:rPr>
        <w:t xml:space="preserve"> in a d</w:t>
      </w:r>
      <w:r w:rsidRPr="00264FE3">
        <w:rPr>
          <w:rFonts w:ascii="Humnst777 BT" w:hAnsi="Humnst777 BT" w:cs="Arial"/>
          <w:sz w:val="22"/>
          <w:szCs w:val="22"/>
        </w:rPr>
        <w:t>ispute between a local government transport body and a utility company regarding the damage caused to a sewer during tunnel construction of a light rail/tram system. Settled.</w:t>
      </w:r>
    </w:p>
    <w:p w14:paraId="345FF714" w14:textId="77777777" w:rsidR="00761598" w:rsidRPr="00637B23" w:rsidRDefault="00761598" w:rsidP="00761598">
      <w:pPr>
        <w:pStyle w:val="ListParagraph"/>
        <w:numPr>
          <w:ilvl w:val="0"/>
          <w:numId w:val="3"/>
        </w:numPr>
        <w:spacing w:after="120"/>
        <w:jc w:val="both"/>
        <w:rPr>
          <w:rFonts w:ascii="Humnst777 BT" w:hAnsi="Humnst777 BT" w:cs="Arial"/>
          <w:sz w:val="22"/>
          <w:szCs w:val="22"/>
        </w:rPr>
      </w:pPr>
      <w:r w:rsidRPr="00637B23">
        <w:rPr>
          <w:rFonts w:ascii="Humnst777 BT" w:hAnsi="Humnst777 BT" w:cs="Arial"/>
          <w:sz w:val="22"/>
          <w:szCs w:val="22"/>
        </w:rPr>
        <w:t>Mediator in a dispute between a contractor and employer regarding the partial completion of engineering services in relation to the design and construction of a unique high-quality residential dwelling. Settled.</w:t>
      </w:r>
    </w:p>
    <w:p w14:paraId="609689EA" w14:textId="77777777" w:rsidR="00761598" w:rsidRPr="00637B23" w:rsidRDefault="00761598" w:rsidP="00761598">
      <w:pPr>
        <w:pStyle w:val="ListParagraph"/>
        <w:numPr>
          <w:ilvl w:val="0"/>
          <w:numId w:val="3"/>
        </w:numPr>
        <w:shd w:val="clear" w:color="auto" w:fill="FFFFFF"/>
        <w:spacing w:after="120"/>
        <w:jc w:val="both"/>
        <w:rPr>
          <w:rFonts w:ascii="Humnst777 BT" w:hAnsi="Humnst777 BT"/>
          <w:sz w:val="22"/>
          <w:szCs w:val="22"/>
          <w:lang w:eastAsia="en-GB"/>
        </w:rPr>
      </w:pPr>
      <w:r w:rsidRPr="00637B23">
        <w:rPr>
          <w:rFonts w:ascii="Humnst777 BT" w:hAnsi="Humnst777 BT"/>
          <w:sz w:val="22"/>
          <w:szCs w:val="22"/>
          <w:lang w:eastAsia="en-GB"/>
        </w:rPr>
        <w:lastRenderedPageBreak/>
        <w:t>Mediator in claim for unpaid invoices relating to disputed construction works. Settled.</w:t>
      </w:r>
    </w:p>
    <w:p w14:paraId="0A35B313" w14:textId="77777777" w:rsidR="00761598" w:rsidRPr="00637B23" w:rsidRDefault="00761598" w:rsidP="00761598">
      <w:pPr>
        <w:numPr>
          <w:ilvl w:val="0"/>
          <w:numId w:val="3"/>
        </w:numPr>
        <w:spacing w:after="120" w:line="360" w:lineRule="auto"/>
        <w:ind w:left="714" w:hanging="357"/>
        <w:jc w:val="both"/>
        <w:rPr>
          <w:rFonts w:ascii="Humnst777 BT" w:hAnsi="Humnst777 BT"/>
          <w:i/>
        </w:rPr>
      </w:pPr>
      <w:r w:rsidRPr="00637B23">
        <w:rPr>
          <w:rFonts w:ascii="Humnst777 BT" w:hAnsi="Humnst777 BT"/>
          <w:i/>
        </w:rPr>
        <w:t>Party-appointed arbitrator in a</w:t>
      </w:r>
      <w:r w:rsidR="0020280E">
        <w:rPr>
          <w:rFonts w:ascii="Humnst777 BT" w:hAnsi="Humnst777 BT"/>
          <w:i/>
        </w:rPr>
        <w:t xml:space="preserve"> VIAC </w:t>
      </w:r>
      <w:r w:rsidRPr="00637B23">
        <w:rPr>
          <w:rFonts w:ascii="Humnst777 BT" w:hAnsi="Humnst777 BT"/>
          <w:i/>
        </w:rPr>
        <w:t xml:space="preserve">arbitration concerning a </w:t>
      </w:r>
      <w:r w:rsidR="001B6836">
        <w:rPr>
          <w:rFonts w:ascii="Humnst777 BT" w:hAnsi="Humnst777 BT"/>
          <w:i/>
        </w:rPr>
        <w:t>US$3</w:t>
      </w:r>
      <w:r w:rsidRPr="00637B23">
        <w:rPr>
          <w:rFonts w:ascii="Humnst777 BT" w:hAnsi="Humnst777 BT"/>
          <w:i/>
        </w:rPr>
        <w:t>0 million dispute relating to the delivery of industrial installations in Eastern Europe.</w:t>
      </w:r>
    </w:p>
    <w:p w14:paraId="492383F1" w14:textId="77777777" w:rsidR="00761598" w:rsidRPr="00637B23" w:rsidRDefault="00761598" w:rsidP="00761598">
      <w:pPr>
        <w:numPr>
          <w:ilvl w:val="0"/>
          <w:numId w:val="3"/>
        </w:numPr>
        <w:shd w:val="clear" w:color="auto" w:fill="FFFFFF"/>
        <w:spacing w:after="120" w:line="360" w:lineRule="auto"/>
        <w:jc w:val="both"/>
        <w:rPr>
          <w:rFonts w:ascii="Humnst777 BT" w:hAnsi="Humnst777 BT"/>
          <w:i/>
          <w:lang w:eastAsia="en-GB"/>
        </w:rPr>
      </w:pPr>
      <w:r w:rsidRPr="00637B23">
        <w:rPr>
          <w:rFonts w:ascii="Humnst777 BT" w:hAnsi="Humnst777 BT"/>
          <w:i/>
          <w:lang w:eastAsia="en-GB"/>
        </w:rPr>
        <w:t xml:space="preserve">Co-arbitrator in a US$60 million </w:t>
      </w:r>
      <w:r w:rsidR="00637B23">
        <w:rPr>
          <w:rFonts w:ascii="Humnst777 BT" w:hAnsi="Humnst777 BT"/>
          <w:i/>
          <w:lang w:eastAsia="en-GB"/>
        </w:rPr>
        <w:t xml:space="preserve">ICC </w:t>
      </w:r>
      <w:r w:rsidRPr="00637B23">
        <w:rPr>
          <w:rFonts w:ascii="Humnst777 BT" w:hAnsi="Humnst777 BT"/>
          <w:i/>
          <w:lang w:eastAsia="en-GB"/>
        </w:rPr>
        <w:t>arbitration seated in South America relating to the development of an iron and steel plant.</w:t>
      </w:r>
    </w:p>
    <w:p w14:paraId="72899C8C" w14:textId="77777777" w:rsidR="00761598" w:rsidRPr="00637B23" w:rsidRDefault="00637B23" w:rsidP="00761598">
      <w:pPr>
        <w:numPr>
          <w:ilvl w:val="0"/>
          <w:numId w:val="3"/>
        </w:numPr>
        <w:shd w:val="clear" w:color="auto" w:fill="FFFFFF"/>
        <w:spacing w:after="120" w:line="360" w:lineRule="auto"/>
        <w:jc w:val="both"/>
        <w:rPr>
          <w:rFonts w:ascii="Humnst777 BT" w:hAnsi="Humnst777 BT"/>
          <w:i/>
          <w:lang w:eastAsia="en-GB"/>
        </w:rPr>
      </w:pPr>
      <w:r>
        <w:rPr>
          <w:rFonts w:ascii="Humnst777 BT" w:hAnsi="Humnst777 BT"/>
          <w:i/>
          <w:lang w:eastAsia="en-GB"/>
        </w:rPr>
        <w:t xml:space="preserve">ICC arbitration concerning a </w:t>
      </w:r>
      <w:r w:rsidR="00761598" w:rsidRPr="00637B23">
        <w:rPr>
          <w:rFonts w:ascii="Humnst777 BT" w:hAnsi="Humnst777 BT"/>
          <w:i/>
          <w:lang w:eastAsia="en-GB"/>
        </w:rPr>
        <w:t>US$5 million construction dispute between a European construction company and contractor in relation to the construction and upgrade of a football stadium in South Africa for the FIFA 2010 World Cup.</w:t>
      </w:r>
    </w:p>
    <w:p w14:paraId="2447AB8F" w14:textId="77777777" w:rsidR="00057BF3" w:rsidRPr="00057BF3" w:rsidRDefault="00057BF3" w:rsidP="00057BF3">
      <w:pPr>
        <w:numPr>
          <w:ilvl w:val="0"/>
          <w:numId w:val="3"/>
        </w:numPr>
        <w:shd w:val="clear" w:color="auto" w:fill="FFFFFF"/>
        <w:spacing w:after="120" w:line="360" w:lineRule="auto"/>
        <w:jc w:val="both"/>
        <w:rPr>
          <w:rFonts w:ascii="Humnst777 BT" w:hAnsi="Humnst777 BT"/>
          <w:i/>
          <w:lang w:eastAsia="en-GB"/>
        </w:rPr>
      </w:pPr>
      <w:r w:rsidRPr="00057BF3">
        <w:rPr>
          <w:rFonts w:ascii="Humnst777 BT" w:hAnsi="Humnst777 BT"/>
          <w:i/>
          <w:lang w:eastAsia="en-GB"/>
        </w:rPr>
        <w:t xml:space="preserve">Acting for leading European engineering company in </w:t>
      </w:r>
      <w:r>
        <w:rPr>
          <w:rFonts w:ascii="Humnst777 BT" w:hAnsi="Humnst777 BT"/>
          <w:i/>
          <w:lang w:eastAsia="en-GB"/>
        </w:rPr>
        <w:t xml:space="preserve">an ICC arbitration relating to </w:t>
      </w:r>
      <w:r w:rsidRPr="00057BF3">
        <w:rPr>
          <w:rFonts w:ascii="Humnst777 BT" w:hAnsi="Humnst777 BT"/>
          <w:i/>
          <w:lang w:eastAsia="en-GB"/>
        </w:rPr>
        <w:t>an EPC contractual dispute in the Middle East.</w:t>
      </w:r>
    </w:p>
    <w:p w14:paraId="6C8D5ACC" w14:textId="77777777" w:rsidR="00057BF3" w:rsidRPr="00057BF3" w:rsidRDefault="00057BF3" w:rsidP="00057BF3">
      <w:pPr>
        <w:numPr>
          <w:ilvl w:val="0"/>
          <w:numId w:val="3"/>
        </w:numPr>
        <w:shd w:val="clear" w:color="auto" w:fill="FFFFFF"/>
        <w:spacing w:after="120" w:line="360" w:lineRule="auto"/>
        <w:jc w:val="both"/>
        <w:rPr>
          <w:rFonts w:ascii="Humnst777 BT" w:hAnsi="Humnst777 BT"/>
          <w:i/>
          <w:lang w:eastAsia="en-GB"/>
        </w:rPr>
      </w:pPr>
      <w:r w:rsidRPr="00057BF3">
        <w:rPr>
          <w:rFonts w:ascii="Humnst777 BT" w:hAnsi="Humnst777 BT"/>
          <w:i/>
          <w:lang w:eastAsia="en-GB"/>
        </w:rPr>
        <w:t xml:space="preserve">Representing a Latin American party in </w:t>
      </w:r>
      <w:r>
        <w:rPr>
          <w:rFonts w:ascii="Humnst777 BT" w:hAnsi="Humnst777 BT"/>
          <w:i/>
          <w:lang w:eastAsia="en-GB"/>
        </w:rPr>
        <w:t xml:space="preserve">an ICC arbitration concerning </w:t>
      </w:r>
      <w:r w:rsidRPr="00057BF3">
        <w:rPr>
          <w:rFonts w:ascii="Humnst777 BT" w:hAnsi="Humnst777 BT"/>
          <w:i/>
          <w:lang w:eastAsia="en-GB"/>
        </w:rPr>
        <w:t xml:space="preserve">a dispute with a European party regarding a Sales &amp; Marketing Agreement for construction materials. </w:t>
      </w:r>
    </w:p>
    <w:p w14:paraId="05E139C0" w14:textId="77777777" w:rsidR="0020280E" w:rsidRDefault="00057BF3" w:rsidP="0020280E">
      <w:pPr>
        <w:numPr>
          <w:ilvl w:val="0"/>
          <w:numId w:val="3"/>
        </w:numPr>
        <w:shd w:val="clear" w:color="auto" w:fill="FFFFFF"/>
        <w:spacing w:after="120" w:line="360" w:lineRule="auto"/>
        <w:jc w:val="both"/>
        <w:rPr>
          <w:rFonts w:ascii="Humnst777 BT" w:hAnsi="Humnst777 BT"/>
          <w:i/>
          <w:lang w:eastAsia="en-GB"/>
        </w:rPr>
      </w:pPr>
      <w:r w:rsidRPr="00057BF3">
        <w:rPr>
          <w:rFonts w:ascii="Humnst777 BT" w:hAnsi="Humnst777 BT"/>
          <w:i/>
          <w:lang w:eastAsia="en-GB"/>
        </w:rPr>
        <w:t xml:space="preserve">Acting for a Nigerian-based company in a London seated </w:t>
      </w:r>
      <w:r w:rsidR="0020280E">
        <w:rPr>
          <w:rFonts w:ascii="Humnst777 BT" w:hAnsi="Humnst777 BT"/>
          <w:i/>
          <w:lang w:eastAsia="en-GB"/>
        </w:rPr>
        <w:t xml:space="preserve">ICC </w:t>
      </w:r>
      <w:r w:rsidRPr="00057BF3">
        <w:rPr>
          <w:rFonts w:ascii="Humnst777 BT" w:hAnsi="Humnst777 BT"/>
          <w:i/>
          <w:lang w:eastAsia="en-GB"/>
        </w:rPr>
        <w:t>arbitration against European entities in a dispute concerning the construction and operation of an integrated furniture manufacturing plant in West Africa.</w:t>
      </w:r>
    </w:p>
    <w:p w14:paraId="2C71351F" w14:textId="77777777" w:rsidR="00761598" w:rsidRPr="00637B23" w:rsidRDefault="00761598" w:rsidP="00761598">
      <w:pPr>
        <w:numPr>
          <w:ilvl w:val="0"/>
          <w:numId w:val="3"/>
        </w:numPr>
        <w:shd w:val="clear" w:color="auto" w:fill="FFFFFF"/>
        <w:spacing w:after="120" w:line="360" w:lineRule="auto"/>
        <w:jc w:val="both"/>
        <w:rPr>
          <w:rFonts w:ascii="Humnst777 BT" w:hAnsi="Humnst777 BT"/>
          <w:i/>
          <w:lang w:eastAsia="en-GB"/>
        </w:rPr>
      </w:pPr>
      <w:r w:rsidRPr="00637B23">
        <w:rPr>
          <w:rFonts w:ascii="Humnst777 BT" w:hAnsi="Humnst777 BT"/>
          <w:i/>
          <w:lang w:eastAsia="en-GB"/>
        </w:rPr>
        <w:t xml:space="preserve">LCIA </w:t>
      </w:r>
      <w:r w:rsidR="00637B23">
        <w:rPr>
          <w:rFonts w:ascii="Humnst777 BT" w:hAnsi="Humnst777 BT"/>
          <w:i/>
          <w:lang w:eastAsia="en-GB"/>
        </w:rPr>
        <w:t xml:space="preserve">arbitration concerning a </w:t>
      </w:r>
      <w:r w:rsidRPr="00637B23">
        <w:rPr>
          <w:rFonts w:ascii="Humnst777 BT" w:hAnsi="Humnst777 BT"/>
          <w:i/>
          <w:lang w:eastAsia="en-GB"/>
        </w:rPr>
        <w:t>Middle East EPC contract dispute in London between a Middle East subsidiary of a U.S. multinational and a Far East contractor.</w:t>
      </w:r>
    </w:p>
    <w:p w14:paraId="0E0FACD9" w14:textId="77777777" w:rsidR="00761598" w:rsidRPr="00637B23" w:rsidRDefault="00EA5206" w:rsidP="00761598">
      <w:pPr>
        <w:numPr>
          <w:ilvl w:val="0"/>
          <w:numId w:val="3"/>
        </w:numPr>
        <w:shd w:val="clear" w:color="auto" w:fill="FFFFFF"/>
        <w:spacing w:after="120" w:line="360" w:lineRule="auto"/>
        <w:jc w:val="both"/>
        <w:rPr>
          <w:rFonts w:ascii="Humnst777 BT" w:hAnsi="Humnst777 BT"/>
          <w:i/>
          <w:lang w:eastAsia="en-GB"/>
        </w:rPr>
      </w:pPr>
      <w:r>
        <w:rPr>
          <w:rFonts w:ascii="Humnst777 BT" w:hAnsi="Humnst777 BT"/>
          <w:i/>
          <w:lang w:eastAsia="en-GB"/>
        </w:rPr>
        <w:t>L</w:t>
      </w:r>
      <w:r w:rsidR="00761598" w:rsidRPr="00637B23">
        <w:rPr>
          <w:rFonts w:ascii="Humnst777 BT" w:hAnsi="Humnst777 BT"/>
          <w:i/>
          <w:lang w:eastAsia="en-GB"/>
        </w:rPr>
        <w:t xml:space="preserve">arge and complex construction </w:t>
      </w:r>
      <w:r>
        <w:rPr>
          <w:rFonts w:ascii="Humnst777 BT" w:hAnsi="Humnst777 BT"/>
          <w:i/>
          <w:lang w:eastAsia="en-GB"/>
        </w:rPr>
        <w:t xml:space="preserve">ad hoc </w:t>
      </w:r>
      <w:r w:rsidR="00761598" w:rsidRPr="00637B23">
        <w:rPr>
          <w:rFonts w:ascii="Humnst777 BT" w:hAnsi="Humnst777 BT"/>
          <w:i/>
          <w:lang w:eastAsia="en-GB"/>
        </w:rPr>
        <w:t>arbitration in Santiago, Chile, subject to Chilean law between a multinational engineering company and Chilean state-owned construction company.</w:t>
      </w:r>
    </w:p>
    <w:p w14:paraId="0A66B85C" w14:textId="77777777" w:rsidR="00761598" w:rsidRPr="00637B23" w:rsidRDefault="00761598" w:rsidP="00761598">
      <w:pPr>
        <w:numPr>
          <w:ilvl w:val="0"/>
          <w:numId w:val="3"/>
        </w:numPr>
        <w:shd w:val="clear" w:color="auto" w:fill="FFFFFF"/>
        <w:spacing w:after="120" w:line="360" w:lineRule="auto"/>
        <w:jc w:val="both"/>
        <w:rPr>
          <w:rFonts w:ascii="Humnst777 BT" w:hAnsi="Humnst777 BT"/>
          <w:i/>
          <w:lang w:eastAsia="en-GB"/>
        </w:rPr>
      </w:pPr>
      <w:r w:rsidRPr="00637B23">
        <w:rPr>
          <w:rFonts w:ascii="Humnst777 BT" w:hAnsi="Humnst777 BT"/>
          <w:i/>
          <w:lang w:eastAsia="en-GB"/>
        </w:rPr>
        <w:t>Construction arbitration in Saudi Arabia between a European contractor and a Middle Eastern construction company.</w:t>
      </w:r>
    </w:p>
    <w:p w14:paraId="21BB4564" w14:textId="77777777" w:rsidR="00761598" w:rsidRPr="00E925E1" w:rsidRDefault="00761598" w:rsidP="00761598">
      <w:pPr>
        <w:spacing w:after="120"/>
        <w:jc w:val="both"/>
        <w:rPr>
          <w:rFonts w:ascii="Humnst777 BT" w:hAnsi="Humnst777 BT" w:cs="Arial"/>
          <w:b/>
          <w:bCs/>
          <w:color w:val="0070C0"/>
        </w:rPr>
      </w:pPr>
      <w:r w:rsidRPr="00E925E1">
        <w:rPr>
          <w:rFonts w:ascii="Humnst777 BT" w:hAnsi="Humnst777 BT" w:cs="Arial"/>
          <w:b/>
          <w:color w:val="0070C0"/>
        </w:rPr>
        <w:t>Energy &amp; Natural Resources</w:t>
      </w:r>
      <w:r>
        <w:rPr>
          <w:rFonts w:ascii="Humnst777 BT" w:hAnsi="Humnst777 BT" w:cs="Arial"/>
          <w:b/>
          <w:color w:val="0070C0"/>
        </w:rPr>
        <w:t xml:space="preserve"> </w:t>
      </w:r>
      <w:r w:rsidRPr="00E925E1">
        <w:rPr>
          <w:rFonts w:ascii="Humnst777 BT" w:hAnsi="Humnst777 BT" w:cs="Arial"/>
          <w:b/>
          <w:bCs/>
          <w:color w:val="0070C0"/>
        </w:rPr>
        <w:t>– Mining</w:t>
      </w:r>
    </w:p>
    <w:p w14:paraId="2861C800" w14:textId="77777777" w:rsidR="0072266E" w:rsidRPr="00F67891" w:rsidRDefault="0013120E" w:rsidP="0013120E">
      <w:pPr>
        <w:numPr>
          <w:ilvl w:val="0"/>
          <w:numId w:val="10"/>
        </w:numPr>
        <w:spacing w:after="120" w:line="360" w:lineRule="auto"/>
        <w:jc w:val="both"/>
        <w:rPr>
          <w:rFonts w:ascii="Humnst777 BT" w:hAnsi="Humnst777 BT" w:cs="Arial"/>
          <w:bCs/>
        </w:rPr>
      </w:pPr>
      <w:r w:rsidRPr="00F67891">
        <w:rPr>
          <w:rFonts w:ascii="Humnst777 BT" w:hAnsi="Humnst777 BT" w:cs="Arial"/>
          <w:bCs/>
        </w:rPr>
        <w:t>ICSID Case No. CONC/20/1: Presiding Conciliator in Barrick (Niugini) Limited v. The Independent State of Papua New Guinea, a mining concession dispute in Papua New Guinea.</w:t>
      </w:r>
    </w:p>
    <w:p w14:paraId="4A426418" w14:textId="77777777" w:rsidR="00761598" w:rsidRDefault="00761598" w:rsidP="00761598">
      <w:pPr>
        <w:numPr>
          <w:ilvl w:val="0"/>
          <w:numId w:val="10"/>
        </w:numPr>
        <w:spacing w:after="120" w:line="360" w:lineRule="auto"/>
        <w:ind w:left="714" w:hanging="357"/>
        <w:jc w:val="both"/>
        <w:rPr>
          <w:rFonts w:ascii="Humnst777 BT" w:hAnsi="Humnst777 BT" w:cs="Arial"/>
          <w:bCs/>
          <w:i/>
        </w:rPr>
      </w:pPr>
      <w:r w:rsidRPr="00E925E1">
        <w:rPr>
          <w:rFonts w:ascii="Humnst777 BT" w:hAnsi="Humnst777 BT" w:cs="Arial"/>
          <w:bCs/>
          <w:i/>
        </w:rPr>
        <w:t xml:space="preserve">Acting for an international mining company in relation to potential ICSID/ICC contractual and bilateral investment treaty claims worth approximately </w:t>
      </w:r>
      <w:r w:rsidR="001B6836">
        <w:rPr>
          <w:rFonts w:ascii="Humnst777 BT" w:hAnsi="Humnst777 BT" w:cs="Arial"/>
          <w:bCs/>
          <w:i/>
        </w:rPr>
        <w:t>US$</w:t>
      </w:r>
      <w:r w:rsidRPr="00E925E1">
        <w:rPr>
          <w:rFonts w:ascii="Humnst777 BT" w:hAnsi="Humnst777 BT" w:cs="Arial"/>
          <w:bCs/>
          <w:i/>
        </w:rPr>
        <w:t>50</w:t>
      </w:r>
      <w:r w:rsidR="001B6836">
        <w:rPr>
          <w:rFonts w:ascii="Humnst777 BT" w:hAnsi="Humnst777 BT" w:cs="Arial"/>
          <w:bCs/>
          <w:i/>
        </w:rPr>
        <w:t>0</w:t>
      </w:r>
      <w:r w:rsidRPr="00E925E1">
        <w:rPr>
          <w:rFonts w:ascii="Humnst777 BT" w:hAnsi="Humnst777 BT" w:cs="Arial"/>
          <w:bCs/>
          <w:i/>
        </w:rPr>
        <w:t xml:space="preserve"> million, regarding alleged breaches of project documentation and expropriation of the mining company's investments in Asia.</w:t>
      </w:r>
    </w:p>
    <w:p w14:paraId="7006BA1E" w14:textId="77777777" w:rsidR="004B4259" w:rsidRPr="00637B23" w:rsidRDefault="004B4259" w:rsidP="004B4259">
      <w:pPr>
        <w:pStyle w:val="ListParagraph"/>
        <w:numPr>
          <w:ilvl w:val="0"/>
          <w:numId w:val="10"/>
        </w:numPr>
        <w:shd w:val="clear" w:color="auto" w:fill="FFFFFF"/>
        <w:spacing w:after="120"/>
        <w:jc w:val="both"/>
        <w:rPr>
          <w:rFonts w:ascii="Humnst777 BT" w:hAnsi="Humnst777 BT"/>
          <w:i/>
          <w:sz w:val="22"/>
          <w:szCs w:val="22"/>
          <w:lang w:eastAsia="en-GB"/>
        </w:rPr>
      </w:pPr>
      <w:r w:rsidRPr="00637B23">
        <w:rPr>
          <w:rFonts w:ascii="Humnst777 BT" w:hAnsi="Humnst777 BT"/>
          <w:i/>
          <w:sz w:val="22"/>
          <w:szCs w:val="22"/>
          <w:lang w:eastAsia="en-GB"/>
        </w:rPr>
        <w:lastRenderedPageBreak/>
        <w:t>Acting for a PRC corporation in relation to a London seat ad hoc arbitration in respect of a US$3 million claim under an iron-ore supply contract against a Hong Kong corporation.</w:t>
      </w:r>
    </w:p>
    <w:p w14:paraId="4D1F0317" w14:textId="77777777" w:rsidR="004B4259" w:rsidRPr="00637B23" w:rsidRDefault="004B4259" w:rsidP="004B4259">
      <w:pPr>
        <w:pStyle w:val="ListParagraph"/>
        <w:numPr>
          <w:ilvl w:val="0"/>
          <w:numId w:val="10"/>
        </w:numPr>
        <w:shd w:val="clear" w:color="auto" w:fill="FFFFFF"/>
        <w:spacing w:after="120"/>
        <w:jc w:val="both"/>
        <w:rPr>
          <w:rFonts w:ascii="Humnst777 BT" w:hAnsi="Humnst777 BT"/>
          <w:i/>
          <w:sz w:val="22"/>
          <w:szCs w:val="22"/>
          <w:lang w:eastAsia="en-GB"/>
        </w:rPr>
      </w:pPr>
      <w:r w:rsidRPr="00637B23">
        <w:rPr>
          <w:rFonts w:ascii="Humnst777 BT" w:hAnsi="Humnst777 BT"/>
          <w:i/>
          <w:sz w:val="22"/>
          <w:szCs w:val="22"/>
          <w:lang w:eastAsia="en-GB"/>
        </w:rPr>
        <w:t>Acting for a US energy company in SIAC and LCIA arbitrations in relation to a US$250 million coal supply contract with a South-East Asian coal mining company.</w:t>
      </w:r>
    </w:p>
    <w:p w14:paraId="39C65C4D" w14:textId="77777777" w:rsidR="004B4259" w:rsidRPr="00637B23" w:rsidRDefault="004B4259" w:rsidP="004B4259">
      <w:pPr>
        <w:pStyle w:val="ListParagraph"/>
        <w:numPr>
          <w:ilvl w:val="0"/>
          <w:numId w:val="10"/>
        </w:numPr>
        <w:shd w:val="clear" w:color="auto" w:fill="FFFFFF"/>
        <w:spacing w:after="120"/>
        <w:jc w:val="both"/>
        <w:rPr>
          <w:rFonts w:ascii="Humnst777 BT" w:hAnsi="Humnst777 BT"/>
          <w:i/>
          <w:sz w:val="22"/>
          <w:szCs w:val="22"/>
          <w:lang w:eastAsia="en-GB"/>
        </w:rPr>
      </w:pPr>
      <w:r w:rsidRPr="00637B23">
        <w:rPr>
          <w:rFonts w:ascii="Humnst777 BT" w:hAnsi="Humnst777 BT"/>
          <w:i/>
          <w:sz w:val="22"/>
          <w:szCs w:val="22"/>
          <w:lang w:eastAsia="en-GB"/>
        </w:rPr>
        <w:t>ICC arbitration in London between a European based supplier and Cayman Island incorporated company to recover in excess of US$10 million in relation to a contract for the sale and purchase of substantial quantities of zinc oxide.</w:t>
      </w:r>
    </w:p>
    <w:p w14:paraId="09CFD2BD" w14:textId="77777777" w:rsidR="0020280E" w:rsidRPr="0020280E" w:rsidRDefault="0020280E" w:rsidP="0020280E">
      <w:pPr>
        <w:numPr>
          <w:ilvl w:val="0"/>
          <w:numId w:val="10"/>
        </w:numPr>
        <w:spacing w:after="120" w:line="360" w:lineRule="auto"/>
        <w:jc w:val="both"/>
        <w:rPr>
          <w:rFonts w:ascii="Humnst777 BT" w:eastAsia="Batang" w:hAnsi="Humnst777 BT" w:cs="Arial"/>
          <w:bCs/>
          <w:i/>
        </w:rPr>
      </w:pPr>
      <w:r w:rsidRPr="0020280E">
        <w:rPr>
          <w:rFonts w:ascii="Humnst777 BT" w:eastAsia="Batang" w:hAnsi="Humnst777 BT" w:cs="Arial"/>
          <w:bCs/>
          <w:i/>
        </w:rPr>
        <w:t xml:space="preserve">Acting for a wealthy Eastern European oligarch in an arbitration and 22 related </w:t>
      </w:r>
      <w:r>
        <w:rPr>
          <w:rFonts w:ascii="Humnst777 BT" w:eastAsia="Batang" w:hAnsi="Humnst777 BT" w:cs="Arial"/>
          <w:bCs/>
          <w:i/>
        </w:rPr>
        <w:t xml:space="preserve">LCIA </w:t>
      </w:r>
      <w:r w:rsidRPr="0020280E">
        <w:rPr>
          <w:rFonts w:ascii="Humnst777 BT" w:eastAsia="Batang" w:hAnsi="Humnst777 BT" w:cs="Arial"/>
          <w:bCs/>
          <w:i/>
        </w:rPr>
        <w:t>arbitrations and High Court action in connection with a joint venture to run a multi</w:t>
      </w:r>
      <w:r>
        <w:rPr>
          <w:rFonts w:ascii="Humnst777 BT" w:eastAsia="Batang" w:hAnsi="Humnst777 BT" w:cs="Arial"/>
          <w:bCs/>
          <w:i/>
        </w:rPr>
        <w:t>-</w:t>
      </w:r>
      <w:r w:rsidRPr="0020280E">
        <w:rPr>
          <w:rFonts w:ascii="Humnst777 BT" w:eastAsia="Batang" w:hAnsi="Humnst777 BT" w:cs="Arial"/>
          <w:bCs/>
          <w:i/>
        </w:rPr>
        <w:t>billion dollar mining consortium with production assets in Central Europe.</w:t>
      </w:r>
    </w:p>
    <w:p w14:paraId="04D44B32" w14:textId="77777777" w:rsidR="0020280E" w:rsidRPr="00E925E1" w:rsidRDefault="0020280E" w:rsidP="0020280E">
      <w:pPr>
        <w:numPr>
          <w:ilvl w:val="0"/>
          <w:numId w:val="10"/>
        </w:numPr>
        <w:spacing w:after="120" w:line="360" w:lineRule="auto"/>
        <w:ind w:left="714" w:hanging="357"/>
        <w:jc w:val="both"/>
        <w:rPr>
          <w:rFonts w:ascii="Humnst777 BT" w:eastAsia="Batang" w:hAnsi="Humnst777 BT" w:cs="Arial"/>
          <w:bCs/>
          <w:i/>
        </w:rPr>
      </w:pPr>
      <w:r w:rsidRPr="00E925E1">
        <w:rPr>
          <w:rFonts w:ascii="Humnst777 BT" w:hAnsi="Humnst777 BT" w:cs="Arial"/>
          <w:bCs/>
          <w:i/>
        </w:rPr>
        <w:t>Gold mining joint venture UNCITRAL arbitration in Stockholm under the auspices of the SCC between an Australian mining company and a Georgian mining company.</w:t>
      </w:r>
    </w:p>
    <w:p w14:paraId="5F5568EC" w14:textId="77777777" w:rsidR="00761598" w:rsidRPr="00E925E1" w:rsidRDefault="00761598" w:rsidP="00F67891">
      <w:pPr>
        <w:rPr>
          <w:rFonts w:ascii="Humnst777 BT" w:hAnsi="Humnst777 BT" w:cs="Arial"/>
          <w:b/>
          <w:color w:val="0070C0"/>
        </w:rPr>
      </w:pPr>
      <w:r w:rsidRPr="00E925E1">
        <w:rPr>
          <w:rFonts w:ascii="Humnst777 BT" w:hAnsi="Humnst777 BT" w:cs="Arial"/>
          <w:b/>
          <w:color w:val="0070C0"/>
        </w:rPr>
        <w:t>Energy &amp; Natural Resources – Oil &amp; Gas</w:t>
      </w:r>
    </w:p>
    <w:p w14:paraId="6AA70291" w14:textId="77777777" w:rsidR="00761598" w:rsidRDefault="00761598" w:rsidP="00761598">
      <w:pPr>
        <w:numPr>
          <w:ilvl w:val="0"/>
          <w:numId w:val="7"/>
        </w:numPr>
        <w:spacing w:after="120" w:line="360" w:lineRule="auto"/>
        <w:ind w:left="714" w:hanging="357"/>
        <w:jc w:val="both"/>
        <w:rPr>
          <w:rFonts w:ascii="Humnst777 BT" w:hAnsi="Humnst777 BT" w:cs="Arial"/>
          <w:bCs/>
        </w:rPr>
      </w:pPr>
      <w:r w:rsidRPr="00E7491E">
        <w:rPr>
          <w:rFonts w:ascii="Humnst777 BT" w:hAnsi="Humnst777 BT" w:cs="Arial"/>
          <w:bCs/>
        </w:rPr>
        <w:t>Mediator a dispute between a drilling company and an oil exploration company over</w:t>
      </w:r>
      <w:r w:rsidRPr="00E925E1">
        <w:rPr>
          <w:rFonts w:ascii="Humnst777 BT" w:hAnsi="Humnst777 BT" w:cs="Arial"/>
          <w:bCs/>
        </w:rPr>
        <w:t xml:space="preserve"> disputed drilling costs in excess of </w:t>
      </w:r>
      <w:r w:rsidR="001B6836">
        <w:rPr>
          <w:rFonts w:ascii="Humnst777 BT" w:hAnsi="Humnst777 BT" w:cs="Arial"/>
          <w:bCs/>
        </w:rPr>
        <w:t xml:space="preserve">US$10 </w:t>
      </w:r>
      <w:r w:rsidRPr="00E925E1">
        <w:rPr>
          <w:rFonts w:ascii="Humnst777 BT" w:hAnsi="Humnst777 BT" w:cs="Arial"/>
          <w:bCs/>
        </w:rPr>
        <w:t>million.</w:t>
      </w:r>
    </w:p>
    <w:p w14:paraId="241A76E7" w14:textId="77777777" w:rsidR="008519A9" w:rsidRDefault="008519A9" w:rsidP="008519A9">
      <w:pPr>
        <w:numPr>
          <w:ilvl w:val="0"/>
          <w:numId w:val="7"/>
        </w:numPr>
        <w:shd w:val="clear" w:color="auto" w:fill="FFFFFF"/>
        <w:spacing w:after="120" w:line="360" w:lineRule="auto"/>
        <w:jc w:val="both"/>
        <w:rPr>
          <w:rFonts w:ascii="Humnst777 BT" w:hAnsi="Humnst777 BT"/>
          <w:i/>
          <w:lang w:eastAsia="en-GB"/>
        </w:rPr>
      </w:pPr>
      <w:r w:rsidRPr="008519A9">
        <w:rPr>
          <w:rFonts w:ascii="Humnst777 BT" w:hAnsi="Humnst777 BT"/>
          <w:i/>
          <w:lang w:eastAsia="en-GB"/>
        </w:rPr>
        <w:t>Presiding arbitrator</w:t>
      </w:r>
      <w:r>
        <w:rPr>
          <w:rFonts w:ascii="Humnst777 BT" w:hAnsi="Humnst777 BT"/>
          <w:i/>
          <w:lang w:eastAsia="en-GB"/>
        </w:rPr>
        <w:t xml:space="preserve"> in a LCIA arbitration concerning a</w:t>
      </w:r>
      <w:r w:rsidRPr="008519A9">
        <w:rPr>
          <w:rFonts w:ascii="Humnst777 BT" w:hAnsi="Humnst777 BT"/>
          <w:i/>
          <w:lang w:eastAsia="en-GB"/>
        </w:rPr>
        <w:t xml:space="preserve"> US$10 million African oil concession dispute between North American and African parties.</w:t>
      </w:r>
    </w:p>
    <w:p w14:paraId="265049EC" w14:textId="77777777" w:rsidR="00761598" w:rsidRPr="00E7491E" w:rsidRDefault="00761598" w:rsidP="00761598">
      <w:pPr>
        <w:numPr>
          <w:ilvl w:val="0"/>
          <w:numId w:val="7"/>
        </w:numPr>
        <w:shd w:val="clear" w:color="auto" w:fill="FFFFFF"/>
        <w:spacing w:after="120" w:line="360" w:lineRule="auto"/>
        <w:ind w:left="714" w:hanging="357"/>
        <w:jc w:val="both"/>
        <w:rPr>
          <w:rFonts w:ascii="Humnst777 BT" w:hAnsi="Humnst777 BT"/>
          <w:i/>
          <w:lang w:eastAsia="en-GB"/>
        </w:rPr>
      </w:pPr>
      <w:r w:rsidRPr="00E7491E">
        <w:rPr>
          <w:rFonts w:ascii="Humnst777 BT" w:hAnsi="Humnst777 BT"/>
          <w:i/>
          <w:lang w:eastAsia="en-GB"/>
        </w:rPr>
        <w:t>Party-appointed arbitrator</w:t>
      </w:r>
      <w:r w:rsidR="00637B23">
        <w:rPr>
          <w:rFonts w:ascii="Humnst777 BT" w:hAnsi="Humnst777 BT"/>
          <w:i/>
          <w:lang w:eastAsia="en-GB"/>
        </w:rPr>
        <w:t xml:space="preserve"> in an UNCITRAL a</w:t>
      </w:r>
      <w:r w:rsidRPr="00E7491E">
        <w:rPr>
          <w:rFonts w:ascii="Humnst777 BT" w:hAnsi="Humnst777 BT"/>
          <w:i/>
          <w:lang w:eastAsia="en-GB"/>
        </w:rPr>
        <w:t>rbitration seated in Scotland concerning alleged misrepresentation and breach of warranty under an oil services sale and purchase agreement, subject to Scottish law. Claim in excess of US$50 million.</w:t>
      </w:r>
    </w:p>
    <w:p w14:paraId="71309994" w14:textId="77777777" w:rsidR="00761598" w:rsidRPr="00E925E1" w:rsidRDefault="00761598" w:rsidP="00677C78">
      <w:pPr>
        <w:numPr>
          <w:ilvl w:val="0"/>
          <w:numId w:val="7"/>
        </w:numPr>
        <w:shd w:val="clear" w:color="auto" w:fill="FFFFFF"/>
        <w:spacing w:after="120" w:line="360" w:lineRule="auto"/>
        <w:jc w:val="both"/>
        <w:rPr>
          <w:rFonts w:ascii="Humnst777 BT" w:hAnsi="Humnst777 BT"/>
          <w:i/>
          <w:lang w:eastAsia="en-GB"/>
        </w:rPr>
      </w:pPr>
      <w:r w:rsidRPr="00E925E1">
        <w:rPr>
          <w:rFonts w:ascii="Humnst777 BT" w:hAnsi="Humnst777 BT"/>
          <w:i/>
          <w:lang w:eastAsia="en-GB"/>
        </w:rPr>
        <w:t xml:space="preserve">Party-appointed arbitrator in Stockholm seated </w:t>
      </w:r>
      <w:r w:rsidR="00AB7476">
        <w:rPr>
          <w:rFonts w:ascii="Humnst777 BT" w:hAnsi="Humnst777 BT"/>
          <w:i/>
          <w:lang w:eastAsia="en-GB"/>
        </w:rPr>
        <w:t xml:space="preserve">ECT </w:t>
      </w:r>
      <w:r w:rsidR="00677C78">
        <w:rPr>
          <w:rFonts w:ascii="Humnst777 BT" w:hAnsi="Humnst777 BT"/>
          <w:i/>
          <w:lang w:eastAsia="en-GB"/>
        </w:rPr>
        <w:t>arbitration i</w:t>
      </w:r>
      <w:r w:rsidR="00677C78" w:rsidRPr="00677C78">
        <w:rPr>
          <w:rFonts w:ascii="Humnst777 BT" w:hAnsi="Humnst777 BT"/>
          <w:i/>
          <w:lang w:eastAsia="en-GB"/>
        </w:rPr>
        <w:t xml:space="preserve">nvolving Eastern-European parties in the electricity sector. </w:t>
      </w:r>
    </w:p>
    <w:p w14:paraId="7080C177" w14:textId="77777777" w:rsidR="00761598" w:rsidRPr="00E925E1" w:rsidRDefault="00761598" w:rsidP="00761598">
      <w:pPr>
        <w:numPr>
          <w:ilvl w:val="0"/>
          <w:numId w:val="7"/>
        </w:numPr>
        <w:shd w:val="clear" w:color="auto" w:fill="FFFFFF"/>
        <w:spacing w:after="120" w:line="360" w:lineRule="auto"/>
        <w:ind w:left="714" w:hanging="357"/>
        <w:jc w:val="both"/>
        <w:rPr>
          <w:rFonts w:ascii="Humnst777 BT" w:hAnsi="Humnst777 BT"/>
          <w:i/>
          <w:lang w:eastAsia="en-GB"/>
        </w:rPr>
      </w:pPr>
      <w:r w:rsidRPr="00E925E1">
        <w:rPr>
          <w:rFonts w:ascii="Humnst777 BT" w:hAnsi="Humnst777 BT"/>
          <w:i/>
          <w:lang w:eastAsia="en-GB"/>
        </w:rPr>
        <w:t xml:space="preserve">Party appointed arbitrator in Vienna seated </w:t>
      </w:r>
      <w:r w:rsidR="00AB7476">
        <w:rPr>
          <w:rFonts w:ascii="Humnst777 BT" w:hAnsi="Humnst777 BT"/>
          <w:i/>
          <w:lang w:eastAsia="en-GB"/>
        </w:rPr>
        <w:t xml:space="preserve">VIAC </w:t>
      </w:r>
      <w:r w:rsidRPr="00E925E1">
        <w:rPr>
          <w:rFonts w:ascii="Humnst777 BT" w:hAnsi="Humnst777 BT"/>
          <w:i/>
          <w:lang w:eastAsia="en-GB"/>
        </w:rPr>
        <w:t>arbitration between an Eastern European and European concerning equipment supply contact.</w:t>
      </w:r>
    </w:p>
    <w:p w14:paraId="168AF86E" w14:textId="77777777" w:rsidR="00677C78" w:rsidRDefault="00677C78" w:rsidP="00677C78">
      <w:pPr>
        <w:numPr>
          <w:ilvl w:val="0"/>
          <w:numId w:val="7"/>
        </w:numPr>
        <w:shd w:val="clear" w:color="auto" w:fill="FFFFFF"/>
        <w:spacing w:after="120" w:line="360" w:lineRule="auto"/>
        <w:jc w:val="both"/>
        <w:rPr>
          <w:rFonts w:ascii="Humnst777 BT" w:hAnsi="Humnst777 BT"/>
          <w:i/>
          <w:lang w:eastAsia="en-GB"/>
        </w:rPr>
      </w:pPr>
      <w:r w:rsidRPr="00677C78">
        <w:rPr>
          <w:rFonts w:ascii="Humnst777 BT" w:hAnsi="Humnst777 BT"/>
          <w:i/>
          <w:lang w:eastAsia="en-GB"/>
        </w:rPr>
        <w:t>Sole Arbitrator</w:t>
      </w:r>
      <w:r>
        <w:rPr>
          <w:rFonts w:ascii="Humnst777 BT" w:hAnsi="Humnst777 BT"/>
          <w:i/>
          <w:lang w:eastAsia="en-GB"/>
        </w:rPr>
        <w:t xml:space="preserve"> in </w:t>
      </w:r>
      <w:r w:rsidRPr="00677C78">
        <w:rPr>
          <w:rFonts w:ascii="Humnst777 BT" w:hAnsi="Humnst777 BT"/>
          <w:i/>
          <w:lang w:eastAsia="en-GB"/>
        </w:rPr>
        <w:t xml:space="preserve">Dubai seated </w:t>
      </w:r>
      <w:r>
        <w:rPr>
          <w:rFonts w:ascii="Humnst777 BT" w:hAnsi="Humnst777 BT"/>
          <w:i/>
          <w:lang w:eastAsia="en-GB"/>
        </w:rPr>
        <w:t xml:space="preserve">DIAC arbitration concerning a </w:t>
      </w:r>
      <w:r w:rsidRPr="00677C78">
        <w:rPr>
          <w:rFonts w:ascii="Humnst777 BT" w:hAnsi="Humnst777 BT"/>
          <w:i/>
          <w:lang w:eastAsia="en-GB"/>
        </w:rPr>
        <w:t>fuel transportation dispute in Central Asia.</w:t>
      </w:r>
    </w:p>
    <w:p w14:paraId="6C6953B9" w14:textId="77777777" w:rsidR="00761598" w:rsidRDefault="00761598" w:rsidP="00761598">
      <w:pPr>
        <w:numPr>
          <w:ilvl w:val="0"/>
          <w:numId w:val="7"/>
        </w:numPr>
        <w:shd w:val="clear" w:color="auto" w:fill="FFFFFF"/>
        <w:spacing w:after="120" w:line="360" w:lineRule="auto"/>
        <w:ind w:left="714" w:hanging="357"/>
        <w:jc w:val="both"/>
        <w:rPr>
          <w:rFonts w:ascii="Humnst777 BT" w:hAnsi="Humnst777 BT"/>
          <w:i/>
          <w:lang w:eastAsia="en-GB"/>
        </w:rPr>
      </w:pPr>
      <w:r w:rsidRPr="00E925E1">
        <w:rPr>
          <w:rFonts w:ascii="Humnst777 BT" w:hAnsi="Humnst777 BT"/>
          <w:i/>
          <w:lang w:eastAsia="en-GB"/>
        </w:rPr>
        <w:t>Representing a sovereign state in a multi-billion dollar Energy Charter Treaty claim in relation to the alleged expropriation of hydrocarbon assets.</w:t>
      </w:r>
    </w:p>
    <w:p w14:paraId="1FBDD027" w14:textId="77777777" w:rsidR="00A93CFE" w:rsidRDefault="00A93CFE" w:rsidP="00A93CFE">
      <w:pPr>
        <w:numPr>
          <w:ilvl w:val="0"/>
          <w:numId w:val="7"/>
        </w:numPr>
        <w:shd w:val="clear" w:color="auto" w:fill="FFFFFF"/>
        <w:spacing w:after="120" w:line="360" w:lineRule="auto"/>
        <w:jc w:val="both"/>
        <w:rPr>
          <w:rFonts w:ascii="Humnst777 BT" w:hAnsi="Humnst777 BT"/>
          <w:i/>
          <w:lang w:eastAsia="en-GB"/>
        </w:rPr>
      </w:pPr>
      <w:r w:rsidRPr="00A93CFE">
        <w:rPr>
          <w:rFonts w:ascii="Humnst777 BT" w:hAnsi="Humnst777 BT"/>
          <w:i/>
          <w:lang w:eastAsia="en-GB"/>
        </w:rPr>
        <w:t xml:space="preserve">Breach of contract and fraud </w:t>
      </w:r>
      <w:r>
        <w:rPr>
          <w:rFonts w:ascii="Humnst777 BT" w:hAnsi="Humnst777 BT"/>
          <w:i/>
          <w:lang w:eastAsia="en-GB"/>
        </w:rPr>
        <w:t xml:space="preserve">ICC </w:t>
      </w:r>
      <w:r w:rsidRPr="00A93CFE">
        <w:rPr>
          <w:rFonts w:ascii="Humnst777 BT" w:hAnsi="Humnst777 BT"/>
          <w:i/>
          <w:lang w:eastAsia="en-GB"/>
        </w:rPr>
        <w:t>arbitration in Geneva between Indonesian individuals and company and a Kazakhstani oil refinery.</w:t>
      </w:r>
    </w:p>
    <w:p w14:paraId="4FE72A07" w14:textId="77777777" w:rsidR="00761598" w:rsidRPr="00E925E1" w:rsidRDefault="00761598" w:rsidP="00761598">
      <w:pPr>
        <w:numPr>
          <w:ilvl w:val="0"/>
          <w:numId w:val="7"/>
        </w:numPr>
        <w:shd w:val="clear" w:color="auto" w:fill="FFFFFF"/>
        <w:spacing w:after="120" w:line="360" w:lineRule="auto"/>
        <w:ind w:left="714" w:hanging="357"/>
        <w:jc w:val="both"/>
        <w:rPr>
          <w:rFonts w:ascii="Humnst777 BT" w:hAnsi="Humnst777 BT"/>
          <w:i/>
          <w:lang w:eastAsia="en-GB"/>
        </w:rPr>
      </w:pPr>
      <w:r w:rsidRPr="00E925E1">
        <w:rPr>
          <w:rFonts w:ascii="Humnst777 BT" w:hAnsi="Humnst777 BT"/>
          <w:i/>
          <w:lang w:eastAsia="en-GB"/>
        </w:rPr>
        <w:lastRenderedPageBreak/>
        <w:t xml:space="preserve">LCIA </w:t>
      </w:r>
      <w:r w:rsidR="00AB7476">
        <w:rPr>
          <w:rFonts w:ascii="Humnst777 BT" w:hAnsi="Humnst777 BT"/>
          <w:i/>
          <w:lang w:eastAsia="en-GB"/>
        </w:rPr>
        <w:t>arbitration concerning a</w:t>
      </w:r>
      <w:r w:rsidRPr="00E925E1">
        <w:rPr>
          <w:rFonts w:ascii="Humnst777 BT" w:hAnsi="Humnst777 BT"/>
          <w:i/>
          <w:lang w:eastAsia="en-GB"/>
        </w:rPr>
        <w:t xml:space="preserve"> North Sea well drilling dispute in London between a UK gas exploration and production company and a UK independent oil &amp; gas company and a global provider of geophysical services and equipment.</w:t>
      </w:r>
    </w:p>
    <w:p w14:paraId="724441C8" w14:textId="77777777" w:rsidR="00AB7476" w:rsidRPr="00E925E1" w:rsidRDefault="00AB7476" w:rsidP="00AB7476">
      <w:pPr>
        <w:numPr>
          <w:ilvl w:val="0"/>
          <w:numId w:val="7"/>
        </w:numPr>
        <w:shd w:val="clear" w:color="auto" w:fill="FFFFFF"/>
        <w:spacing w:after="120" w:line="360" w:lineRule="auto"/>
        <w:ind w:left="714" w:hanging="357"/>
        <w:jc w:val="both"/>
        <w:rPr>
          <w:rFonts w:ascii="Humnst777 BT" w:hAnsi="Humnst777 BT"/>
          <w:i/>
          <w:lang w:eastAsia="en-GB"/>
        </w:rPr>
      </w:pPr>
      <w:r w:rsidRPr="00E925E1">
        <w:rPr>
          <w:rFonts w:ascii="Humnst777 BT" w:hAnsi="Humnst777 BT"/>
          <w:i/>
          <w:lang w:eastAsia="en-GB"/>
        </w:rPr>
        <w:t xml:space="preserve">African drilling rig contract </w:t>
      </w:r>
      <w:r>
        <w:rPr>
          <w:rFonts w:ascii="Humnst777 BT" w:hAnsi="Humnst777 BT"/>
          <w:i/>
          <w:lang w:eastAsia="en-GB"/>
        </w:rPr>
        <w:t xml:space="preserve">LCIA </w:t>
      </w:r>
      <w:r w:rsidRPr="00E925E1">
        <w:rPr>
          <w:rFonts w:ascii="Humnst777 BT" w:hAnsi="Humnst777 BT"/>
          <w:i/>
          <w:lang w:eastAsia="en-GB"/>
        </w:rPr>
        <w:t>arbitration in London between a leading South African oil company and an Australian contractor.</w:t>
      </w:r>
    </w:p>
    <w:p w14:paraId="3F9C7D6F" w14:textId="77777777" w:rsidR="00677C78" w:rsidRDefault="00677C78" w:rsidP="00677C78">
      <w:pPr>
        <w:numPr>
          <w:ilvl w:val="0"/>
          <w:numId w:val="7"/>
        </w:numPr>
        <w:shd w:val="clear" w:color="auto" w:fill="FFFFFF"/>
        <w:spacing w:after="120" w:line="360" w:lineRule="auto"/>
        <w:jc w:val="both"/>
        <w:rPr>
          <w:rFonts w:ascii="Humnst777 BT" w:hAnsi="Humnst777 BT"/>
          <w:i/>
          <w:lang w:eastAsia="en-GB"/>
        </w:rPr>
      </w:pPr>
      <w:r w:rsidRPr="00677C78">
        <w:rPr>
          <w:rFonts w:ascii="Humnst777 BT" w:hAnsi="Humnst777 BT"/>
          <w:i/>
          <w:lang w:eastAsia="en-GB"/>
        </w:rPr>
        <w:t xml:space="preserve">Representing </w:t>
      </w:r>
      <w:r>
        <w:rPr>
          <w:rFonts w:ascii="Humnst777 BT" w:hAnsi="Humnst777 BT"/>
          <w:i/>
          <w:lang w:eastAsia="en-GB"/>
        </w:rPr>
        <w:t xml:space="preserve">a </w:t>
      </w:r>
      <w:r w:rsidRPr="00677C78">
        <w:rPr>
          <w:rFonts w:ascii="Humnst777 BT" w:hAnsi="Humnst777 BT"/>
          <w:i/>
          <w:lang w:eastAsia="en-GB"/>
        </w:rPr>
        <w:t xml:space="preserve">major European energy utility company in </w:t>
      </w:r>
      <w:r>
        <w:rPr>
          <w:rFonts w:ascii="Humnst777 BT" w:hAnsi="Humnst777 BT"/>
          <w:i/>
          <w:lang w:eastAsia="en-GB"/>
        </w:rPr>
        <w:t xml:space="preserve">a LCIA arbitration concerning </w:t>
      </w:r>
      <w:r w:rsidRPr="00677C78">
        <w:rPr>
          <w:rFonts w:ascii="Humnst777 BT" w:hAnsi="Humnst777 BT"/>
          <w:i/>
          <w:lang w:eastAsia="en-GB"/>
        </w:rPr>
        <w:t>a gas re</w:t>
      </w:r>
      <w:r w:rsidR="001B6836">
        <w:rPr>
          <w:rFonts w:ascii="Humnst777 BT" w:hAnsi="Humnst777 BT"/>
          <w:i/>
          <w:lang w:eastAsia="en-GB"/>
        </w:rPr>
        <w:t>-</w:t>
      </w:r>
      <w:r w:rsidRPr="00677C78">
        <w:rPr>
          <w:rFonts w:ascii="Humnst777 BT" w:hAnsi="Humnst777 BT"/>
          <w:i/>
          <w:lang w:eastAsia="en-GB"/>
        </w:rPr>
        <w:t>pricing dispute.</w:t>
      </w:r>
    </w:p>
    <w:p w14:paraId="7184D4D4" w14:textId="77777777" w:rsidR="00761598" w:rsidRPr="00E925E1" w:rsidRDefault="00761598" w:rsidP="00761598">
      <w:pPr>
        <w:numPr>
          <w:ilvl w:val="0"/>
          <w:numId w:val="7"/>
        </w:numPr>
        <w:shd w:val="clear" w:color="auto" w:fill="FFFFFF"/>
        <w:spacing w:after="120" w:line="360" w:lineRule="auto"/>
        <w:ind w:left="714" w:hanging="357"/>
        <w:jc w:val="both"/>
        <w:rPr>
          <w:rFonts w:ascii="Humnst777 BT" w:hAnsi="Humnst777 BT"/>
          <w:i/>
          <w:lang w:eastAsia="en-GB"/>
        </w:rPr>
      </w:pPr>
      <w:r w:rsidRPr="00E925E1">
        <w:rPr>
          <w:rFonts w:ascii="Humnst777 BT" w:hAnsi="Humnst777 BT"/>
          <w:i/>
          <w:lang w:eastAsia="en-GB"/>
        </w:rPr>
        <w:t xml:space="preserve">Acting for a US company in </w:t>
      </w:r>
      <w:r w:rsidR="00AB7476">
        <w:rPr>
          <w:rFonts w:ascii="Humnst777 BT" w:hAnsi="Humnst777 BT"/>
          <w:i/>
          <w:lang w:eastAsia="en-GB"/>
        </w:rPr>
        <w:t xml:space="preserve">an UNCITRAL arbitration </w:t>
      </w:r>
      <w:r w:rsidRPr="00E925E1">
        <w:rPr>
          <w:rFonts w:ascii="Humnst777 BT" w:hAnsi="Humnst777 BT"/>
          <w:i/>
          <w:lang w:eastAsia="en-GB"/>
        </w:rPr>
        <w:t>respect of a US$20 million dispute against a UK energy company in relation to a service agreement for the provision of seismic data acquisition services.</w:t>
      </w:r>
    </w:p>
    <w:p w14:paraId="0FE5AA20" w14:textId="77777777" w:rsidR="00761598" w:rsidRPr="00E925E1" w:rsidRDefault="00761598" w:rsidP="00761598">
      <w:pPr>
        <w:numPr>
          <w:ilvl w:val="0"/>
          <w:numId w:val="7"/>
        </w:numPr>
        <w:shd w:val="clear" w:color="auto" w:fill="FFFFFF"/>
        <w:spacing w:after="120" w:line="360" w:lineRule="auto"/>
        <w:ind w:left="714" w:hanging="357"/>
        <w:jc w:val="both"/>
        <w:rPr>
          <w:rFonts w:ascii="Humnst777 BT" w:hAnsi="Humnst777 BT"/>
          <w:i/>
          <w:lang w:eastAsia="en-GB"/>
        </w:rPr>
      </w:pPr>
      <w:r w:rsidRPr="00E925E1">
        <w:rPr>
          <w:rFonts w:ascii="Humnst777 BT" w:hAnsi="Humnst777 BT"/>
          <w:i/>
          <w:lang w:eastAsia="en-GB"/>
        </w:rPr>
        <w:t xml:space="preserve">Indemnity claim </w:t>
      </w:r>
      <w:r w:rsidR="00AB7476">
        <w:rPr>
          <w:rFonts w:ascii="Humnst777 BT" w:hAnsi="Humnst777 BT"/>
          <w:i/>
          <w:lang w:eastAsia="en-GB"/>
        </w:rPr>
        <w:t xml:space="preserve">UNCITRAL </w:t>
      </w:r>
      <w:r w:rsidRPr="00E925E1">
        <w:rPr>
          <w:rFonts w:ascii="Humnst777 BT" w:hAnsi="Humnst777 BT"/>
          <w:i/>
          <w:lang w:eastAsia="en-GB"/>
        </w:rPr>
        <w:t>arbitration in London between a U.S. multinational and an Indian oil company regarding a complex claim for the recovery of customs duties and fines in relation to the acquisition of a jack-up drilling rig in India.</w:t>
      </w:r>
    </w:p>
    <w:p w14:paraId="78BC50AF" w14:textId="77777777" w:rsidR="00A93CFE" w:rsidRPr="00E925E1" w:rsidRDefault="00A93CFE" w:rsidP="00A93CFE">
      <w:pPr>
        <w:numPr>
          <w:ilvl w:val="0"/>
          <w:numId w:val="7"/>
        </w:numPr>
        <w:shd w:val="clear" w:color="auto" w:fill="FFFFFF"/>
        <w:spacing w:after="120" w:line="360" w:lineRule="auto"/>
        <w:ind w:left="714" w:hanging="357"/>
        <w:jc w:val="both"/>
        <w:rPr>
          <w:rFonts w:ascii="Humnst777 BT" w:hAnsi="Humnst777 BT"/>
          <w:i/>
          <w:lang w:eastAsia="en-GB"/>
        </w:rPr>
      </w:pPr>
      <w:r>
        <w:rPr>
          <w:rFonts w:ascii="Humnst777 BT" w:hAnsi="Humnst777 BT"/>
          <w:i/>
          <w:lang w:eastAsia="en-GB"/>
        </w:rPr>
        <w:t>P</w:t>
      </w:r>
      <w:r w:rsidRPr="00E925E1">
        <w:rPr>
          <w:rFonts w:ascii="Humnst777 BT" w:hAnsi="Humnst777 BT"/>
          <w:i/>
          <w:lang w:eastAsia="en-GB"/>
        </w:rPr>
        <w:t xml:space="preserve">roduction sharing contract </w:t>
      </w:r>
      <w:r>
        <w:rPr>
          <w:rFonts w:ascii="Humnst777 BT" w:hAnsi="Humnst777 BT"/>
          <w:i/>
          <w:lang w:eastAsia="en-GB"/>
        </w:rPr>
        <w:t xml:space="preserve">UNCITRAL </w:t>
      </w:r>
      <w:r w:rsidRPr="00E925E1">
        <w:rPr>
          <w:rFonts w:ascii="Humnst777 BT" w:hAnsi="Humnst777 BT"/>
          <w:i/>
          <w:lang w:eastAsia="en-GB"/>
        </w:rPr>
        <w:t>arbitration in London subject to Indi</w:t>
      </w:r>
      <w:r w:rsidR="001B6836">
        <w:rPr>
          <w:rFonts w:ascii="Humnst777 BT" w:hAnsi="Humnst777 BT"/>
          <w:i/>
          <w:lang w:eastAsia="en-GB"/>
        </w:rPr>
        <w:t>an law between an Indian oil &amp;</w:t>
      </w:r>
      <w:r w:rsidRPr="00E925E1">
        <w:rPr>
          <w:rFonts w:ascii="Humnst777 BT" w:hAnsi="Humnst777 BT"/>
          <w:i/>
          <w:lang w:eastAsia="en-GB"/>
        </w:rPr>
        <w:t xml:space="preserve"> gas company and a state agency.</w:t>
      </w:r>
    </w:p>
    <w:p w14:paraId="6B703937" w14:textId="77777777" w:rsidR="00761598" w:rsidRPr="00E925E1" w:rsidRDefault="00761598" w:rsidP="00761598">
      <w:pPr>
        <w:numPr>
          <w:ilvl w:val="0"/>
          <w:numId w:val="7"/>
        </w:numPr>
        <w:shd w:val="clear" w:color="auto" w:fill="FFFFFF"/>
        <w:spacing w:after="120" w:line="360" w:lineRule="auto"/>
        <w:ind w:left="714" w:hanging="357"/>
        <w:jc w:val="both"/>
        <w:rPr>
          <w:rFonts w:ascii="Humnst777 BT" w:hAnsi="Humnst777 BT"/>
          <w:i/>
          <w:lang w:eastAsia="en-GB"/>
        </w:rPr>
      </w:pPr>
      <w:r w:rsidRPr="00E925E1">
        <w:rPr>
          <w:rFonts w:ascii="Humnst777 BT" w:hAnsi="Humnst777 BT"/>
          <w:i/>
          <w:lang w:eastAsia="en-GB"/>
        </w:rPr>
        <w:t xml:space="preserve">Ad hoc </w:t>
      </w:r>
      <w:r w:rsidR="00AB7476">
        <w:rPr>
          <w:rFonts w:ascii="Humnst777 BT" w:hAnsi="Humnst777 BT"/>
          <w:i/>
          <w:lang w:eastAsia="en-GB"/>
        </w:rPr>
        <w:t>a</w:t>
      </w:r>
      <w:r w:rsidRPr="00E925E1">
        <w:rPr>
          <w:rFonts w:ascii="Humnst777 BT" w:hAnsi="Humnst777 BT"/>
          <w:i/>
          <w:lang w:eastAsia="en-GB"/>
        </w:rPr>
        <w:t>rbitration in London concerning a contract dispute between a Bermudan company and a Liberian company regarding the purchase of a jack-up rig in Central America.</w:t>
      </w:r>
    </w:p>
    <w:p w14:paraId="4B4FE5B2" w14:textId="77777777" w:rsidR="00761598" w:rsidRPr="00E925E1" w:rsidRDefault="00761598" w:rsidP="00761598">
      <w:pPr>
        <w:numPr>
          <w:ilvl w:val="0"/>
          <w:numId w:val="7"/>
        </w:numPr>
        <w:shd w:val="clear" w:color="auto" w:fill="FFFFFF"/>
        <w:spacing w:after="120" w:line="360" w:lineRule="auto"/>
        <w:ind w:left="714" w:hanging="357"/>
        <w:jc w:val="both"/>
        <w:rPr>
          <w:rFonts w:ascii="Humnst777 BT" w:hAnsi="Humnst777 BT"/>
          <w:i/>
          <w:lang w:eastAsia="en-GB"/>
        </w:rPr>
      </w:pPr>
      <w:r w:rsidRPr="00E925E1">
        <w:rPr>
          <w:rFonts w:ascii="Humnst777 BT" w:hAnsi="Humnst777 BT"/>
          <w:i/>
          <w:lang w:eastAsia="en-GB"/>
        </w:rPr>
        <w:t>Ad hoc arbitration in London between an English oil services company and Russian owners of a rig vessel located in South America.</w:t>
      </w:r>
    </w:p>
    <w:p w14:paraId="532BBB19" w14:textId="77777777" w:rsidR="00491327" w:rsidRDefault="00491327" w:rsidP="00491327">
      <w:pPr>
        <w:numPr>
          <w:ilvl w:val="0"/>
          <w:numId w:val="7"/>
        </w:numPr>
        <w:shd w:val="clear" w:color="auto" w:fill="FFFFFF"/>
        <w:spacing w:after="120" w:line="360" w:lineRule="auto"/>
        <w:jc w:val="both"/>
        <w:rPr>
          <w:rFonts w:ascii="Humnst777 BT" w:hAnsi="Humnst777 BT"/>
          <w:i/>
          <w:lang w:eastAsia="en-GB"/>
        </w:rPr>
      </w:pPr>
      <w:r>
        <w:rPr>
          <w:rFonts w:ascii="Humnst777 BT" w:hAnsi="Humnst777 BT"/>
          <w:i/>
          <w:lang w:eastAsia="en-GB"/>
        </w:rPr>
        <w:t xml:space="preserve">Representing </w:t>
      </w:r>
      <w:r w:rsidRPr="00491327">
        <w:rPr>
          <w:rFonts w:ascii="Humnst777 BT" w:hAnsi="Humnst777 BT"/>
          <w:i/>
          <w:lang w:eastAsia="en-GB"/>
        </w:rPr>
        <w:t xml:space="preserve">an English oil exploration company </w:t>
      </w:r>
      <w:r>
        <w:rPr>
          <w:rFonts w:ascii="Humnst777 BT" w:hAnsi="Humnst777 BT"/>
          <w:i/>
          <w:lang w:eastAsia="en-GB"/>
        </w:rPr>
        <w:t>in an o</w:t>
      </w:r>
      <w:r w:rsidRPr="00491327">
        <w:rPr>
          <w:rFonts w:ascii="Humnst777 BT" w:hAnsi="Humnst777 BT"/>
          <w:i/>
          <w:lang w:eastAsia="en-GB"/>
        </w:rPr>
        <w:t xml:space="preserve">il exploration consultancy agreement </w:t>
      </w:r>
      <w:r>
        <w:rPr>
          <w:rFonts w:ascii="Humnst777 BT" w:hAnsi="Humnst777 BT"/>
          <w:i/>
          <w:lang w:eastAsia="en-GB"/>
        </w:rPr>
        <w:t xml:space="preserve">dispute in a </w:t>
      </w:r>
      <w:r w:rsidRPr="00491327">
        <w:rPr>
          <w:rFonts w:ascii="Humnst777 BT" w:hAnsi="Humnst777 BT"/>
          <w:i/>
          <w:lang w:eastAsia="en-GB"/>
        </w:rPr>
        <w:t>CCIG</w:t>
      </w:r>
      <w:r>
        <w:rPr>
          <w:rFonts w:ascii="Humnst777 BT" w:hAnsi="Humnst777 BT"/>
          <w:i/>
          <w:lang w:eastAsia="en-GB"/>
        </w:rPr>
        <w:t xml:space="preserve"> arbitration </w:t>
      </w:r>
      <w:r w:rsidRPr="00491327">
        <w:rPr>
          <w:rFonts w:ascii="Humnst777 BT" w:hAnsi="Humnst777 BT"/>
          <w:i/>
          <w:lang w:eastAsia="en-GB"/>
        </w:rPr>
        <w:t xml:space="preserve">in Geneva subject to Swiss law </w:t>
      </w:r>
      <w:r>
        <w:rPr>
          <w:rFonts w:ascii="Humnst777 BT" w:hAnsi="Humnst777 BT"/>
          <w:i/>
          <w:lang w:eastAsia="en-GB"/>
        </w:rPr>
        <w:t>against</w:t>
      </w:r>
      <w:r w:rsidRPr="00491327">
        <w:rPr>
          <w:rFonts w:ascii="Humnst777 BT" w:hAnsi="Humnst777 BT"/>
          <w:i/>
          <w:lang w:eastAsia="en-GB"/>
        </w:rPr>
        <w:t xml:space="preserve"> a Cayman-registered oil exploration consultancy.</w:t>
      </w:r>
    </w:p>
    <w:p w14:paraId="4FB59B54" w14:textId="77777777" w:rsidR="00761598" w:rsidRPr="00E925E1" w:rsidRDefault="00761598" w:rsidP="00761598">
      <w:pPr>
        <w:numPr>
          <w:ilvl w:val="0"/>
          <w:numId w:val="7"/>
        </w:numPr>
        <w:shd w:val="clear" w:color="auto" w:fill="FFFFFF"/>
        <w:spacing w:after="120" w:line="360" w:lineRule="auto"/>
        <w:ind w:left="714" w:hanging="357"/>
        <w:jc w:val="both"/>
        <w:rPr>
          <w:rFonts w:ascii="Humnst777 BT" w:hAnsi="Humnst777 BT"/>
          <w:i/>
          <w:lang w:eastAsia="en-GB"/>
        </w:rPr>
      </w:pPr>
      <w:r w:rsidRPr="00E925E1">
        <w:rPr>
          <w:rFonts w:ascii="Humnst777 BT" w:hAnsi="Humnst777 BT"/>
          <w:i/>
          <w:lang w:eastAsia="en-GB"/>
        </w:rPr>
        <w:t xml:space="preserve">Acting for a European oil refinery </w:t>
      </w:r>
      <w:r w:rsidR="00C06948">
        <w:rPr>
          <w:rFonts w:ascii="Humnst777 BT" w:hAnsi="Humnst777 BT"/>
          <w:i/>
          <w:lang w:eastAsia="en-GB"/>
        </w:rPr>
        <w:t xml:space="preserve">in a </w:t>
      </w:r>
      <w:r w:rsidR="00C06948" w:rsidRPr="00E925E1">
        <w:rPr>
          <w:rFonts w:ascii="Humnst777 BT" w:hAnsi="Humnst777 BT"/>
          <w:i/>
          <w:lang w:eastAsia="en-GB"/>
        </w:rPr>
        <w:t xml:space="preserve">High Court (Commercial Court) </w:t>
      </w:r>
      <w:r w:rsidR="00C06948">
        <w:rPr>
          <w:rFonts w:ascii="Humnst777 BT" w:hAnsi="Humnst777 BT"/>
          <w:i/>
          <w:lang w:eastAsia="en-GB"/>
        </w:rPr>
        <w:t xml:space="preserve">action </w:t>
      </w:r>
      <w:r w:rsidRPr="00E925E1">
        <w:rPr>
          <w:rFonts w:ascii="Humnst777 BT" w:hAnsi="Humnst777 BT"/>
          <w:i/>
          <w:lang w:eastAsia="en-GB"/>
        </w:rPr>
        <w:t>relating to a crude oil supply contract.</w:t>
      </w:r>
    </w:p>
    <w:p w14:paraId="0514B8EA" w14:textId="77777777" w:rsidR="00761598" w:rsidRPr="00E925E1" w:rsidRDefault="00644683" w:rsidP="00761598">
      <w:pPr>
        <w:numPr>
          <w:ilvl w:val="0"/>
          <w:numId w:val="7"/>
        </w:numPr>
        <w:shd w:val="clear" w:color="auto" w:fill="FFFFFF"/>
        <w:spacing w:after="120" w:line="360" w:lineRule="auto"/>
        <w:ind w:left="714" w:hanging="357"/>
        <w:jc w:val="both"/>
        <w:rPr>
          <w:rFonts w:ascii="Humnst777 BT" w:hAnsi="Humnst777 BT"/>
          <w:i/>
          <w:lang w:eastAsia="en-GB"/>
        </w:rPr>
      </w:pPr>
      <w:r>
        <w:rPr>
          <w:rFonts w:ascii="Humnst777 BT" w:hAnsi="Humnst777 BT"/>
          <w:i/>
          <w:lang w:eastAsia="en-GB"/>
        </w:rPr>
        <w:t>Acting for an i</w:t>
      </w:r>
      <w:r w:rsidR="00761598" w:rsidRPr="00E925E1">
        <w:rPr>
          <w:rFonts w:ascii="Humnst777 BT" w:hAnsi="Humnst777 BT"/>
          <w:i/>
          <w:lang w:eastAsia="en-GB"/>
        </w:rPr>
        <w:t xml:space="preserve">nternational oil company </w:t>
      </w:r>
      <w:r w:rsidR="00C06948">
        <w:rPr>
          <w:rFonts w:ascii="Humnst777 BT" w:hAnsi="Humnst777 BT"/>
          <w:i/>
          <w:lang w:eastAsia="en-GB"/>
        </w:rPr>
        <w:t>in the i</w:t>
      </w:r>
      <w:r w:rsidR="00761598" w:rsidRPr="00E925E1">
        <w:rPr>
          <w:rFonts w:ascii="Humnst777 BT" w:hAnsi="Humnst777 BT"/>
          <w:i/>
          <w:lang w:eastAsia="en-GB"/>
        </w:rPr>
        <w:t>nvestigation of environmental and economic damage regarding the construction of an oil pipeline in the Caspian region.</w:t>
      </w:r>
    </w:p>
    <w:p w14:paraId="0706A2DB" w14:textId="77777777" w:rsidR="00761598" w:rsidRPr="00E925E1" w:rsidRDefault="00C06948" w:rsidP="00761598">
      <w:pPr>
        <w:numPr>
          <w:ilvl w:val="0"/>
          <w:numId w:val="7"/>
        </w:numPr>
        <w:shd w:val="clear" w:color="auto" w:fill="FFFFFF"/>
        <w:spacing w:after="120" w:line="360" w:lineRule="auto"/>
        <w:ind w:left="714" w:hanging="357"/>
        <w:jc w:val="both"/>
        <w:rPr>
          <w:rFonts w:ascii="Humnst777 BT" w:hAnsi="Humnst777 BT"/>
          <w:i/>
          <w:lang w:eastAsia="en-GB"/>
        </w:rPr>
      </w:pPr>
      <w:r>
        <w:rPr>
          <w:rFonts w:ascii="Humnst777 BT" w:hAnsi="Humnst777 BT"/>
          <w:i/>
          <w:lang w:eastAsia="en-GB"/>
        </w:rPr>
        <w:t xml:space="preserve">Acting for an </w:t>
      </w:r>
      <w:r w:rsidR="00761598" w:rsidRPr="00E925E1">
        <w:rPr>
          <w:rFonts w:ascii="Humnst777 BT" w:hAnsi="Humnst777 BT"/>
          <w:i/>
          <w:lang w:eastAsia="en-GB"/>
        </w:rPr>
        <w:t xml:space="preserve">English oil exploration company </w:t>
      </w:r>
      <w:r>
        <w:rPr>
          <w:rFonts w:ascii="Humnst777 BT" w:hAnsi="Humnst777 BT"/>
          <w:i/>
          <w:lang w:eastAsia="en-GB"/>
        </w:rPr>
        <w:t>in the r</w:t>
      </w:r>
      <w:r w:rsidR="00761598" w:rsidRPr="00E925E1">
        <w:rPr>
          <w:rFonts w:ascii="Humnst777 BT" w:hAnsi="Humnst777 BT"/>
          <w:i/>
          <w:lang w:eastAsia="en-GB"/>
        </w:rPr>
        <w:t>ecovery of demobilisation costs and loss of profits from an English drilling contractor in the North Sea.</w:t>
      </w:r>
    </w:p>
    <w:p w14:paraId="24A267BA" w14:textId="77777777" w:rsidR="00761598" w:rsidRPr="00E925E1" w:rsidRDefault="00C06948" w:rsidP="00761598">
      <w:pPr>
        <w:numPr>
          <w:ilvl w:val="0"/>
          <w:numId w:val="7"/>
        </w:numPr>
        <w:shd w:val="clear" w:color="auto" w:fill="FFFFFF"/>
        <w:spacing w:after="120" w:line="360" w:lineRule="auto"/>
        <w:ind w:left="714" w:hanging="357"/>
        <w:jc w:val="both"/>
        <w:rPr>
          <w:rFonts w:ascii="Humnst777 BT" w:hAnsi="Humnst777 BT"/>
          <w:i/>
          <w:lang w:eastAsia="en-GB"/>
        </w:rPr>
      </w:pPr>
      <w:r>
        <w:rPr>
          <w:rFonts w:ascii="Humnst777 BT" w:hAnsi="Humnst777 BT"/>
          <w:i/>
          <w:lang w:eastAsia="en-GB"/>
        </w:rPr>
        <w:t xml:space="preserve">Acting for a </w:t>
      </w:r>
      <w:r w:rsidR="00761598" w:rsidRPr="00E925E1">
        <w:rPr>
          <w:rFonts w:ascii="Humnst777 BT" w:hAnsi="Humnst777 BT"/>
          <w:i/>
          <w:lang w:eastAsia="en-GB"/>
        </w:rPr>
        <w:t xml:space="preserve">Yemeni oil exploration company </w:t>
      </w:r>
      <w:r>
        <w:rPr>
          <w:rFonts w:ascii="Humnst777 BT" w:hAnsi="Humnst777 BT"/>
          <w:i/>
          <w:lang w:eastAsia="en-GB"/>
        </w:rPr>
        <w:t>in a b</w:t>
      </w:r>
      <w:r w:rsidR="00761598" w:rsidRPr="00E925E1">
        <w:rPr>
          <w:rFonts w:ascii="Humnst777 BT" w:hAnsi="Humnst777 BT"/>
          <w:i/>
          <w:lang w:eastAsia="en-GB"/>
        </w:rPr>
        <w:t>reach of contract claim against a Canadian corporation to supply equipment in the Republic of Yemen.</w:t>
      </w:r>
    </w:p>
    <w:p w14:paraId="05721EF2" w14:textId="77777777" w:rsidR="00761598" w:rsidRPr="00E925E1" w:rsidRDefault="00644683" w:rsidP="00761598">
      <w:pPr>
        <w:numPr>
          <w:ilvl w:val="0"/>
          <w:numId w:val="7"/>
        </w:numPr>
        <w:shd w:val="clear" w:color="auto" w:fill="FFFFFF"/>
        <w:spacing w:after="120" w:line="360" w:lineRule="auto"/>
        <w:ind w:left="714" w:hanging="357"/>
        <w:jc w:val="both"/>
        <w:rPr>
          <w:rFonts w:ascii="Humnst777 BT" w:hAnsi="Humnst777 BT"/>
          <w:i/>
          <w:lang w:eastAsia="en-GB"/>
        </w:rPr>
      </w:pPr>
      <w:r>
        <w:rPr>
          <w:rFonts w:ascii="Humnst777 BT" w:hAnsi="Humnst777 BT"/>
          <w:i/>
          <w:lang w:eastAsia="en-GB"/>
        </w:rPr>
        <w:lastRenderedPageBreak/>
        <w:t xml:space="preserve">Acting for a </w:t>
      </w:r>
      <w:r w:rsidR="00761598" w:rsidRPr="00E925E1">
        <w:rPr>
          <w:rFonts w:ascii="Humnst777 BT" w:hAnsi="Humnst777 BT"/>
          <w:i/>
          <w:lang w:eastAsia="en-GB"/>
        </w:rPr>
        <w:t xml:space="preserve">U.S. oil exploration company </w:t>
      </w:r>
      <w:r>
        <w:rPr>
          <w:rFonts w:ascii="Humnst777 BT" w:hAnsi="Humnst777 BT"/>
          <w:i/>
          <w:lang w:eastAsia="en-GB"/>
        </w:rPr>
        <w:t>in a b</w:t>
      </w:r>
      <w:r w:rsidR="00761598" w:rsidRPr="00E925E1">
        <w:rPr>
          <w:rFonts w:ascii="Humnst777 BT" w:hAnsi="Humnst777 BT"/>
          <w:i/>
          <w:lang w:eastAsia="en-GB"/>
        </w:rPr>
        <w:t>reach of contract claim against an English contractor in relation to the supply of oilfield service equipment in Georgia.</w:t>
      </w:r>
    </w:p>
    <w:p w14:paraId="0619CB43" w14:textId="77777777" w:rsidR="00761598" w:rsidRPr="00E925E1" w:rsidRDefault="00644683" w:rsidP="00761598">
      <w:pPr>
        <w:numPr>
          <w:ilvl w:val="0"/>
          <w:numId w:val="7"/>
        </w:numPr>
        <w:shd w:val="clear" w:color="auto" w:fill="FFFFFF"/>
        <w:spacing w:after="120" w:line="360" w:lineRule="auto"/>
        <w:ind w:left="714" w:hanging="357"/>
        <w:jc w:val="both"/>
        <w:rPr>
          <w:rFonts w:ascii="Humnst777 BT" w:hAnsi="Humnst777 BT"/>
          <w:i/>
          <w:lang w:eastAsia="en-GB"/>
        </w:rPr>
      </w:pPr>
      <w:r>
        <w:rPr>
          <w:rFonts w:ascii="Humnst777 BT" w:hAnsi="Humnst777 BT"/>
          <w:i/>
          <w:lang w:eastAsia="en-GB"/>
        </w:rPr>
        <w:t>Representing a l</w:t>
      </w:r>
      <w:r w:rsidR="00761598" w:rsidRPr="00E925E1">
        <w:rPr>
          <w:rFonts w:ascii="Humnst777 BT" w:hAnsi="Humnst777 BT"/>
          <w:i/>
          <w:lang w:eastAsia="en-GB"/>
        </w:rPr>
        <w:t xml:space="preserve">arge international gas company </w:t>
      </w:r>
      <w:r>
        <w:rPr>
          <w:rFonts w:ascii="Humnst777 BT" w:hAnsi="Humnst777 BT"/>
          <w:i/>
          <w:lang w:eastAsia="en-GB"/>
        </w:rPr>
        <w:t>in a m</w:t>
      </w:r>
      <w:r w:rsidR="00761598" w:rsidRPr="00E925E1">
        <w:rPr>
          <w:rFonts w:ascii="Humnst777 BT" w:hAnsi="Humnst777 BT"/>
          <w:i/>
          <w:lang w:eastAsia="en-GB"/>
        </w:rPr>
        <w:t>ulti</w:t>
      </w:r>
      <w:r>
        <w:rPr>
          <w:rFonts w:ascii="Humnst777 BT" w:hAnsi="Humnst777 BT"/>
          <w:i/>
          <w:lang w:eastAsia="en-GB"/>
        </w:rPr>
        <w:t>-</w:t>
      </w:r>
      <w:r w:rsidR="00761598" w:rsidRPr="00E925E1">
        <w:rPr>
          <w:rFonts w:ascii="Humnst777 BT" w:hAnsi="Humnst777 BT"/>
          <w:i/>
          <w:lang w:eastAsia="en-GB"/>
        </w:rPr>
        <w:t>million dollar claim following the termination of a gas sales agreement following the insolvency of the counterparty.</w:t>
      </w:r>
    </w:p>
    <w:p w14:paraId="2697764C" w14:textId="77777777" w:rsidR="00761598" w:rsidRPr="00E925E1" w:rsidRDefault="00644683" w:rsidP="00761598">
      <w:pPr>
        <w:numPr>
          <w:ilvl w:val="0"/>
          <w:numId w:val="7"/>
        </w:numPr>
        <w:shd w:val="clear" w:color="auto" w:fill="FFFFFF"/>
        <w:spacing w:after="120" w:line="360" w:lineRule="auto"/>
        <w:ind w:left="714" w:hanging="357"/>
        <w:jc w:val="both"/>
        <w:rPr>
          <w:rFonts w:ascii="Humnst777 BT" w:hAnsi="Humnst777 BT"/>
          <w:i/>
          <w:lang w:eastAsia="en-GB"/>
        </w:rPr>
      </w:pPr>
      <w:r>
        <w:rPr>
          <w:rFonts w:ascii="Humnst777 BT" w:hAnsi="Humnst777 BT"/>
          <w:i/>
          <w:lang w:eastAsia="en-GB"/>
        </w:rPr>
        <w:t xml:space="preserve">Acting for </w:t>
      </w:r>
      <w:r w:rsidR="00761598" w:rsidRPr="00E925E1">
        <w:rPr>
          <w:rFonts w:ascii="Humnst777 BT" w:hAnsi="Humnst777 BT"/>
          <w:i/>
          <w:lang w:eastAsia="en-GB"/>
        </w:rPr>
        <w:t xml:space="preserve">a </w:t>
      </w:r>
      <w:r>
        <w:rPr>
          <w:rFonts w:ascii="Humnst777 BT" w:hAnsi="Humnst777 BT"/>
          <w:i/>
          <w:lang w:eastAsia="en-GB"/>
        </w:rPr>
        <w:t xml:space="preserve">Scandinavian </w:t>
      </w:r>
      <w:r w:rsidR="00761598" w:rsidRPr="00E925E1">
        <w:rPr>
          <w:rFonts w:ascii="Humnst777 BT" w:hAnsi="Humnst777 BT"/>
          <w:i/>
          <w:lang w:eastAsia="en-GB"/>
        </w:rPr>
        <w:t>oil exploration company</w:t>
      </w:r>
      <w:r>
        <w:rPr>
          <w:rFonts w:ascii="Humnst777 BT" w:hAnsi="Humnst777 BT"/>
          <w:i/>
          <w:lang w:eastAsia="en-GB"/>
        </w:rPr>
        <w:t xml:space="preserve"> in an </w:t>
      </w:r>
      <w:r w:rsidRPr="00E925E1">
        <w:rPr>
          <w:rFonts w:ascii="Humnst777 BT" w:hAnsi="Humnst777 BT"/>
          <w:i/>
          <w:lang w:eastAsia="en-GB"/>
        </w:rPr>
        <w:t xml:space="preserve">Expert determination </w:t>
      </w:r>
      <w:r w:rsidR="00761598" w:rsidRPr="00E925E1">
        <w:rPr>
          <w:rFonts w:ascii="Humnst777 BT" w:hAnsi="Humnst777 BT"/>
          <w:i/>
          <w:lang w:eastAsia="en-GB"/>
        </w:rPr>
        <w:t>regarding North Sea royalty payments.</w:t>
      </w:r>
    </w:p>
    <w:p w14:paraId="1BA21ADA" w14:textId="77777777" w:rsidR="00761598" w:rsidRPr="00E925E1" w:rsidRDefault="00644683" w:rsidP="00761598">
      <w:pPr>
        <w:numPr>
          <w:ilvl w:val="0"/>
          <w:numId w:val="7"/>
        </w:numPr>
        <w:shd w:val="clear" w:color="auto" w:fill="FFFFFF"/>
        <w:spacing w:after="120" w:line="360" w:lineRule="auto"/>
        <w:ind w:left="714" w:hanging="357"/>
        <w:jc w:val="both"/>
        <w:rPr>
          <w:rFonts w:ascii="Humnst777 BT" w:hAnsi="Humnst777 BT"/>
          <w:i/>
          <w:lang w:eastAsia="en-GB"/>
        </w:rPr>
      </w:pPr>
      <w:r>
        <w:rPr>
          <w:rFonts w:ascii="Humnst777 BT" w:hAnsi="Humnst777 BT"/>
          <w:i/>
          <w:lang w:eastAsia="en-GB"/>
        </w:rPr>
        <w:t xml:space="preserve">Representing </w:t>
      </w:r>
      <w:r w:rsidR="00761598" w:rsidRPr="00E925E1">
        <w:rPr>
          <w:rFonts w:ascii="Humnst777 BT" w:hAnsi="Humnst777 BT"/>
          <w:i/>
          <w:lang w:eastAsia="en-GB"/>
        </w:rPr>
        <w:t xml:space="preserve">the English subsidiary of a European power company </w:t>
      </w:r>
      <w:r>
        <w:rPr>
          <w:rFonts w:ascii="Humnst777 BT" w:hAnsi="Humnst777 BT"/>
          <w:i/>
          <w:lang w:eastAsia="en-GB"/>
        </w:rPr>
        <w:t xml:space="preserve">in an Expert determination </w:t>
      </w:r>
      <w:r w:rsidR="00761598" w:rsidRPr="00E925E1">
        <w:rPr>
          <w:rFonts w:ascii="Humnst777 BT" w:hAnsi="Humnst777 BT"/>
          <w:i/>
          <w:lang w:eastAsia="en-GB"/>
        </w:rPr>
        <w:t>regarding a North Sea contract pricing dispute.</w:t>
      </w:r>
    </w:p>
    <w:p w14:paraId="34ECDD7C" w14:textId="77777777" w:rsidR="00761598" w:rsidRPr="00E925E1" w:rsidRDefault="00761598" w:rsidP="00761598">
      <w:pPr>
        <w:spacing w:after="120"/>
        <w:jc w:val="both"/>
        <w:rPr>
          <w:rFonts w:ascii="Humnst777 BT" w:hAnsi="Humnst777 BT" w:cs="Arial"/>
          <w:b/>
          <w:bCs/>
          <w:color w:val="0070C0"/>
        </w:rPr>
      </w:pPr>
      <w:r w:rsidRPr="00E925E1">
        <w:rPr>
          <w:rFonts w:ascii="Humnst777 BT" w:hAnsi="Humnst777 BT" w:cs="Arial"/>
          <w:b/>
          <w:color w:val="0070C0"/>
        </w:rPr>
        <w:t>Energy &amp; Natural Resources</w:t>
      </w:r>
      <w:r>
        <w:rPr>
          <w:rFonts w:ascii="Humnst777 BT" w:hAnsi="Humnst777 BT" w:cs="Arial"/>
          <w:b/>
          <w:color w:val="0070C0"/>
        </w:rPr>
        <w:t xml:space="preserve"> </w:t>
      </w:r>
      <w:r w:rsidRPr="00E925E1">
        <w:rPr>
          <w:rFonts w:ascii="Humnst777 BT" w:hAnsi="Humnst777 BT" w:cs="Arial"/>
          <w:b/>
          <w:bCs/>
          <w:color w:val="0070C0"/>
        </w:rPr>
        <w:t>– Power</w:t>
      </w:r>
    </w:p>
    <w:p w14:paraId="7DF9B20A" w14:textId="77777777" w:rsidR="005B4D5A" w:rsidRDefault="005B4D5A" w:rsidP="005B4D5A">
      <w:pPr>
        <w:pStyle w:val="ListParagraph"/>
        <w:numPr>
          <w:ilvl w:val="0"/>
          <w:numId w:val="15"/>
        </w:numPr>
        <w:spacing w:after="120"/>
        <w:jc w:val="both"/>
        <w:rPr>
          <w:rFonts w:ascii="Humnst777 BT" w:hAnsi="Humnst777 BT" w:cs="Arial"/>
          <w:sz w:val="22"/>
          <w:szCs w:val="22"/>
        </w:rPr>
      </w:pPr>
      <w:r w:rsidRPr="00DA5608">
        <w:rPr>
          <w:rFonts w:ascii="Humnst777 BT" w:hAnsi="Humnst777 BT" w:cs="Arial"/>
          <w:sz w:val="22"/>
          <w:szCs w:val="22"/>
        </w:rPr>
        <w:t>Mediator</w:t>
      </w:r>
      <w:r>
        <w:rPr>
          <w:rFonts w:ascii="Humnst777 BT" w:hAnsi="Humnst777 BT" w:cs="Arial"/>
          <w:sz w:val="22"/>
          <w:szCs w:val="22"/>
        </w:rPr>
        <w:t xml:space="preserve"> in a </w:t>
      </w:r>
      <w:r w:rsidRPr="00DA5608">
        <w:rPr>
          <w:rFonts w:ascii="Humnst777 BT" w:hAnsi="Humnst777 BT" w:cs="Arial"/>
          <w:sz w:val="22"/>
          <w:szCs w:val="22"/>
        </w:rPr>
        <w:t>US$27 million dispute between Latin American parties relating to the construction of a</w:t>
      </w:r>
      <w:r>
        <w:rPr>
          <w:rFonts w:ascii="Humnst777 BT" w:hAnsi="Humnst777 BT" w:cs="Arial"/>
          <w:sz w:val="22"/>
          <w:szCs w:val="22"/>
        </w:rPr>
        <w:t xml:space="preserve">n </w:t>
      </w:r>
      <w:r w:rsidRPr="00DA5608">
        <w:rPr>
          <w:rFonts w:ascii="Humnst777 BT" w:hAnsi="Humnst777 BT" w:cs="Arial"/>
          <w:sz w:val="22"/>
          <w:szCs w:val="22"/>
        </w:rPr>
        <w:t>ethanol plant in South America. Partly conducted in Spanish. Settled.</w:t>
      </w:r>
    </w:p>
    <w:p w14:paraId="6F301B39" w14:textId="77777777" w:rsidR="00483B1D" w:rsidRPr="00E925E1" w:rsidRDefault="00483B1D" w:rsidP="00483B1D">
      <w:pPr>
        <w:numPr>
          <w:ilvl w:val="0"/>
          <w:numId w:val="15"/>
        </w:numPr>
        <w:spacing w:after="120" w:line="360" w:lineRule="auto"/>
        <w:jc w:val="both"/>
        <w:rPr>
          <w:rFonts w:ascii="Humnst777 BT" w:hAnsi="Humnst777 BT" w:cs="Arial"/>
          <w:bCs/>
        </w:rPr>
      </w:pPr>
      <w:r w:rsidRPr="00677C78">
        <w:rPr>
          <w:rFonts w:ascii="Humnst777 BT" w:hAnsi="Humnst777 BT" w:cs="Arial"/>
          <w:bCs/>
        </w:rPr>
        <w:t>Mediator</w:t>
      </w:r>
      <w:r>
        <w:rPr>
          <w:rFonts w:ascii="Humnst777 BT" w:hAnsi="Humnst777 BT" w:cs="Arial"/>
          <w:bCs/>
        </w:rPr>
        <w:t xml:space="preserve"> in</w:t>
      </w:r>
      <w:r w:rsidRPr="00677C78">
        <w:rPr>
          <w:rFonts w:ascii="Humnst777 BT" w:hAnsi="Humnst777 BT" w:cs="Arial"/>
          <w:bCs/>
        </w:rPr>
        <w:t xml:space="preserve"> JV dispute concerning the provision of equipment and services in relation to the revamping and expansion of an electro-chlorination system in the Middle East. Settled.</w:t>
      </w:r>
    </w:p>
    <w:p w14:paraId="239141A2" w14:textId="77777777" w:rsidR="00761598" w:rsidRDefault="00761598" w:rsidP="00761598">
      <w:pPr>
        <w:pStyle w:val="ListParagraph"/>
        <w:numPr>
          <w:ilvl w:val="0"/>
          <w:numId w:val="15"/>
        </w:numPr>
        <w:shd w:val="clear" w:color="auto" w:fill="FFFFFF"/>
        <w:spacing w:after="120"/>
        <w:ind w:left="714" w:hanging="357"/>
        <w:jc w:val="both"/>
        <w:rPr>
          <w:rFonts w:ascii="Humnst777 BT" w:hAnsi="Humnst777 BT"/>
          <w:i/>
          <w:sz w:val="22"/>
          <w:szCs w:val="22"/>
          <w:lang w:eastAsia="en-GB"/>
        </w:rPr>
      </w:pPr>
      <w:r w:rsidRPr="00CE6692">
        <w:rPr>
          <w:rFonts w:ascii="Humnst777 BT" w:hAnsi="Humnst777 BT"/>
          <w:i/>
          <w:sz w:val="22"/>
          <w:szCs w:val="22"/>
          <w:lang w:eastAsia="en-GB"/>
        </w:rPr>
        <w:t>Party-appointed arbitrator</w:t>
      </w:r>
      <w:r w:rsidR="00CE6692" w:rsidRPr="00CE6692">
        <w:rPr>
          <w:rFonts w:ascii="Humnst777 BT" w:hAnsi="Humnst777 BT"/>
          <w:i/>
          <w:sz w:val="22"/>
          <w:szCs w:val="22"/>
          <w:lang w:eastAsia="en-GB"/>
        </w:rPr>
        <w:t xml:space="preserve"> in an ICC arbitration in an </w:t>
      </w:r>
      <w:r w:rsidRPr="00CE6692">
        <w:rPr>
          <w:rFonts w:ascii="Humnst777 BT" w:hAnsi="Humnst777 BT"/>
          <w:i/>
          <w:sz w:val="22"/>
          <w:szCs w:val="22"/>
          <w:lang w:eastAsia="en-GB"/>
        </w:rPr>
        <w:t>approximately US$15 million dispute relat</w:t>
      </w:r>
      <w:r w:rsidR="00CE6692" w:rsidRPr="00CE6692">
        <w:rPr>
          <w:rFonts w:ascii="Humnst777 BT" w:hAnsi="Humnst777 BT"/>
          <w:i/>
          <w:sz w:val="22"/>
          <w:szCs w:val="22"/>
          <w:lang w:eastAsia="en-GB"/>
        </w:rPr>
        <w:t>ing</w:t>
      </w:r>
      <w:r w:rsidRPr="00CE6692">
        <w:rPr>
          <w:rFonts w:ascii="Humnst777 BT" w:hAnsi="Humnst777 BT"/>
          <w:i/>
          <w:sz w:val="22"/>
          <w:szCs w:val="22"/>
          <w:lang w:eastAsia="en-GB"/>
        </w:rPr>
        <w:t xml:space="preserve"> to alleged breaches of a European cross-border electricity supply agreement. The dispute is subject to Belgian law and the seat of the arbitration is Lugano, Switzerland.</w:t>
      </w:r>
    </w:p>
    <w:p w14:paraId="168FBB4C" w14:textId="77777777" w:rsidR="005B4D5A" w:rsidRDefault="005B4D5A" w:rsidP="005B4D5A">
      <w:pPr>
        <w:pStyle w:val="ListParagraph"/>
        <w:numPr>
          <w:ilvl w:val="0"/>
          <w:numId w:val="15"/>
        </w:numPr>
        <w:spacing w:after="120"/>
        <w:jc w:val="both"/>
        <w:rPr>
          <w:rFonts w:ascii="Humnst777 BT" w:hAnsi="Humnst777 BT" w:cs="Arial"/>
          <w:bCs/>
          <w:i/>
          <w:sz w:val="22"/>
          <w:szCs w:val="22"/>
        </w:rPr>
      </w:pPr>
      <w:r w:rsidRPr="00264FE3">
        <w:rPr>
          <w:rFonts w:ascii="Humnst777 BT" w:hAnsi="Humnst777 BT" w:cs="Arial"/>
          <w:bCs/>
          <w:i/>
          <w:sz w:val="22"/>
          <w:szCs w:val="22"/>
        </w:rPr>
        <w:t xml:space="preserve">Representing European construction company in </w:t>
      </w:r>
      <w:r>
        <w:rPr>
          <w:rFonts w:ascii="Humnst777 BT" w:hAnsi="Humnst777 BT" w:cs="Arial"/>
          <w:bCs/>
          <w:i/>
          <w:sz w:val="22"/>
          <w:szCs w:val="22"/>
        </w:rPr>
        <w:t xml:space="preserve">a </w:t>
      </w:r>
      <w:r w:rsidRPr="00264FE3">
        <w:rPr>
          <w:rFonts w:ascii="Humnst777 BT" w:hAnsi="Humnst777 BT" w:cs="Arial"/>
          <w:bCs/>
          <w:i/>
          <w:sz w:val="22"/>
          <w:szCs w:val="22"/>
        </w:rPr>
        <w:t xml:space="preserve">large </w:t>
      </w:r>
      <w:r>
        <w:rPr>
          <w:rFonts w:ascii="Humnst777 BT" w:hAnsi="Humnst777 BT" w:cs="Arial"/>
          <w:bCs/>
          <w:i/>
          <w:sz w:val="22"/>
          <w:szCs w:val="22"/>
        </w:rPr>
        <w:t xml:space="preserve">ad hoc/DIAC arbitration </w:t>
      </w:r>
      <w:r w:rsidRPr="00264FE3">
        <w:rPr>
          <w:rFonts w:ascii="Humnst777 BT" w:hAnsi="Humnst777 BT" w:cs="Arial"/>
          <w:bCs/>
          <w:i/>
          <w:sz w:val="22"/>
          <w:szCs w:val="22"/>
        </w:rPr>
        <w:t>construction dispute with state entity in the Middle East.</w:t>
      </w:r>
    </w:p>
    <w:p w14:paraId="2311051D" w14:textId="77777777" w:rsidR="005B4D5A" w:rsidRPr="00637B23" w:rsidRDefault="00360D1E" w:rsidP="00360D1E">
      <w:pPr>
        <w:pStyle w:val="ListParagraph"/>
        <w:numPr>
          <w:ilvl w:val="0"/>
          <w:numId w:val="15"/>
        </w:numPr>
        <w:spacing w:after="120"/>
        <w:jc w:val="both"/>
        <w:rPr>
          <w:rFonts w:ascii="Humnst777 BT" w:hAnsi="Humnst777 BT" w:cs="Arial"/>
          <w:bCs/>
          <w:i/>
          <w:sz w:val="22"/>
          <w:szCs w:val="22"/>
        </w:rPr>
      </w:pPr>
      <w:r w:rsidRPr="00360D1E">
        <w:rPr>
          <w:rFonts w:ascii="Humnst777 BT" w:hAnsi="Humnst777 BT" w:cs="Arial"/>
          <w:bCs/>
          <w:i/>
          <w:sz w:val="22"/>
          <w:szCs w:val="22"/>
        </w:rPr>
        <w:t>US$2 billion 497</w:t>
      </w:r>
      <w:r>
        <w:rPr>
          <w:rFonts w:ascii="Humnst777 BT" w:hAnsi="Humnst777 BT" w:cs="Arial"/>
          <w:bCs/>
          <w:i/>
          <w:sz w:val="22"/>
          <w:szCs w:val="22"/>
        </w:rPr>
        <w:t xml:space="preserve">-megawatt </w:t>
      </w:r>
      <w:r w:rsidRPr="00360D1E">
        <w:rPr>
          <w:rFonts w:ascii="Humnst777 BT" w:hAnsi="Humnst777 BT" w:cs="Arial"/>
          <w:bCs/>
          <w:i/>
          <w:sz w:val="22"/>
          <w:szCs w:val="22"/>
        </w:rPr>
        <w:t xml:space="preserve">coal-fired power station construction </w:t>
      </w:r>
      <w:r>
        <w:rPr>
          <w:rFonts w:ascii="Humnst777 BT" w:hAnsi="Humnst777 BT" w:cs="Arial"/>
          <w:bCs/>
          <w:i/>
          <w:sz w:val="22"/>
          <w:szCs w:val="22"/>
        </w:rPr>
        <w:t xml:space="preserve">ICC </w:t>
      </w:r>
      <w:r w:rsidRPr="00360D1E">
        <w:rPr>
          <w:rFonts w:ascii="Humnst777 BT" w:hAnsi="Humnst777 BT" w:cs="Arial"/>
          <w:bCs/>
          <w:i/>
          <w:sz w:val="22"/>
          <w:szCs w:val="22"/>
        </w:rPr>
        <w:t>arbitration in South America.</w:t>
      </w:r>
    </w:p>
    <w:p w14:paraId="5EFDED58" w14:textId="77777777" w:rsidR="005B4D5A" w:rsidRPr="00637B23" w:rsidRDefault="005B4D5A" w:rsidP="005B4D5A">
      <w:pPr>
        <w:numPr>
          <w:ilvl w:val="0"/>
          <w:numId w:val="15"/>
        </w:numPr>
        <w:shd w:val="clear" w:color="auto" w:fill="FFFFFF"/>
        <w:spacing w:after="120" w:line="360" w:lineRule="auto"/>
        <w:jc w:val="both"/>
        <w:rPr>
          <w:rFonts w:ascii="Humnst777 BT" w:hAnsi="Humnst777 BT"/>
          <w:i/>
          <w:lang w:eastAsia="en-GB"/>
        </w:rPr>
      </w:pPr>
      <w:r>
        <w:rPr>
          <w:rFonts w:ascii="Humnst777 BT" w:hAnsi="Humnst777 BT"/>
          <w:i/>
          <w:lang w:eastAsia="en-GB"/>
        </w:rPr>
        <w:t xml:space="preserve">ICC arbitration concerning a </w:t>
      </w:r>
      <w:r w:rsidRPr="00637B23">
        <w:rPr>
          <w:rFonts w:ascii="Humnst777 BT" w:hAnsi="Humnst777 BT"/>
          <w:i/>
          <w:lang w:eastAsia="en-GB"/>
        </w:rPr>
        <w:t>US$12 million delay and disruption claim relating to the construction of a power and desalination plant in the Middle East.</w:t>
      </w:r>
    </w:p>
    <w:p w14:paraId="4E873191" w14:textId="77777777" w:rsidR="00761598" w:rsidRDefault="00CE6692" w:rsidP="00761598">
      <w:pPr>
        <w:pStyle w:val="ListParagraph"/>
        <w:numPr>
          <w:ilvl w:val="0"/>
          <w:numId w:val="15"/>
        </w:numPr>
        <w:shd w:val="clear" w:color="auto" w:fill="FFFFFF"/>
        <w:spacing w:after="120"/>
        <w:ind w:left="714" w:hanging="357"/>
        <w:jc w:val="both"/>
        <w:rPr>
          <w:rFonts w:ascii="Humnst777 BT" w:hAnsi="Humnst777 BT"/>
          <w:i/>
          <w:sz w:val="22"/>
          <w:szCs w:val="22"/>
          <w:lang w:eastAsia="en-GB"/>
        </w:rPr>
      </w:pPr>
      <w:r w:rsidRPr="00CE6692">
        <w:rPr>
          <w:rFonts w:ascii="Humnst777 BT" w:hAnsi="Humnst777 BT"/>
          <w:i/>
          <w:sz w:val="22"/>
          <w:szCs w:val="22"/>
          <w:lang w:eastAsia="en-GB"/>
        </w:rPr>
        <w:t>Ad hoc c</w:t>
      </w:r>
      <w:r w:rsidR="00761598" w:rsidRPr="00CE6692">
        <w:rPr>
          <w:rFonts w:ascii="Humnst777 BT" w:hAnsi="Humnst777 BT"/>
          <w:i/>
          <w:sz w:val="22"/>
          <w:szCs w:val="22"/>
          <w:lang w:eastAsia="en-GB"/>
        </w:rPr>
        <w:t>onstruction arbitration in London between an Indian independent power producer and a Japanese contractor regarding a 330-megawatt combined cycle power station in India.</w:t>
      </w:r>
    </w:p>
    <w:p w14:paraId="33857765" w14:textId="77777777" w:rsidR="00781FA7" w:rsidRDefault="00C8556B" w:rsidP="00C8556B">
      <w:pPr>
        <w:pStyle w:val="ListParagraph"/>
        <w:numPr>
          <w:ilvl w:val="0"/>
          <w:numId w:val="15"/>
        </w:numPr>
        <w:shd w:val="clear" w:color="auto" w:fill="FFFFFF"/>
        <w:spacing w:after="120"/>
        <w:jc w:val="both"/>
        <w:rPr>
          <w:rFonts w:ascii="Humnst777 BT" w:hAnsi="Humnst777 BT"/>
          <w:i/>
          <w:sz w:val="22"/>
          <w:szCs w:val="22"/>
          <w:lang w:eastAsia="en-GB"/>
        </w:rPr>
      </w:pPr>
      <w:r w:rsidRPr="00C8556B">
        <w:rPr>
          <w:rFonts w:ascii="Humnst777 BT" w:hAnsi="Humnst777 BT"/>
          <w:i/>
          <w:sz w:val="22"/>
          <w:szCs w:val="22"/>
          <w:lang w:eastAsia="en-GB"/>
        </w:rPr>
        <w:t xml:space="preserve">Advising </w:t>
      </w:r>
      <w:r>
        <w:rPr>
          <w:rFonts w:ascii="Humnst777 BT" w:hAnsi="Humnst777 BT"/>
          <w:i/>
          <w:sz w:val="22"/>
          <w:szCs w:val="22"/>
          <w:lang w:eastAsia="en-GB"/>
        </w:rPr>
        <w:t xml:space="preserve">an </w:t>
      </w:r>
      <w:r w:rsidRPr="00C8556B">
        <w:rPr>
          <w:rFonts w:ascii="Humnst777 BT" w:hAnsi="Humnst777 BT"/>
          <w:i/>
          <w:sz w:val="22"/>
          <w:szCs w:val="22"/>
          <w:lang w:eastAsia="en-GB"/>
        </w:rPr>
        <w:t>African state in relation to the construction of a coal fired power station for the international supply of electricity.</w:t>
      </w:r>
    </w:p>
    <w:p w14:paraId="224230DD" w14:textId="77777777" w:rsidR="00781FA7" w:rsidRPr="00C8556B" w:rsidRDefault="00781FA7" w:rsidP="00781FA7">
      <w:pPr>
        <w:numPr>
          <w:ilvl w:val="0"/>
          <w:numId w:val="15"/>
        </w:numPr>
        <w:shd w:val="clear" w:color="auto" w:fill="FFFFFF"/>
        <w:spacing w:after="120" w:line="360" w:lineRule="auto"/>
        <w:jc w:val="both"/>
        <w:rPr>
          <w:rFonts w:ascii="Humnst777 BT" w:hAnsi="Humnst777 BT"/>
          <w:i/>
          <w:lang w:eastAsia="en-GB"/>
        </w:rPr>
      </w:pPr>
      <w:r w:rsidRPr="00637B23">
        <w:rPr>
          <w:rFonts w:ascii="Humnst777 BT" w:hAnsi="Humnst777 BT"/>
          <w:i/>
          <w:lang w:eastAsia="en-GB"/>
        </w:rPr>
        <w:t xml:space="preserve">Ad hoc </w:t>
      </w:r>
      <w:r>
        <w:rPr>
          <w:rFonts w:ascii="Humnst777 BT" w:hAnsi="Humnst777 BT"/>
          <w:i/>
          <w:lang w:eastAsia="en-GB"/>
        </w:rPr>
        <w:t>c</w:t>
      </w:r>
      <w:r w:rsidRPr="00637B23">
        <w:rPr>
          <w:rFonts w:ascii="Humnst777 BT" w:hAnsi="Humnst777 BT"/>
          <w:i/>
          <w:lang w:eastAsia="en-GB"/>
        </w:rPr>
        <w:t>omplex construction arbitration in London between a large international power co</w:t>
      </w:r>
      <w:r>
        <w:rPr>
          <w:rFonts w:ascii="Humnst777 BT" w:hAnsi="Humnst777 BT"/>
          <w:i/>
          <w:lang w:eastAsia="en-GB"/>
        </w:rPr>
        <w:t>mpany and an English contractor</w:t>
      </w:r>
      <w:r w:rsidRPr="00C8556B">
        <w:rPr>
          <w:rFonts w:ascii="Humnst777 BT" w:hAnsi="Humnst777 BT"/>
          <w:i/>
          <w:lang w:eastAsia="en-GB"/>
        </w:rPr>
        <w:t xml:space="preserve"> regarding a 727-megawatt combined cycle gas-fired power station in the UK.</w:t>
      </w:r>
    </w:p>
    <w:p w14:paraId="60595996" w14:textId="77777777" w:rsidR="00761598" w:rsidRPr="00E925E1" w:rsidRDefault="00761598" w:rsidP="00761598">
      <w:pPr>
        <w:spacing w:after="120"/>
        <w:jc w:val="both"/>
        <w:rPr>
          <w:rFonts w:ascii="Humnst777 BT" w:hAnsi="Humnst777 BT" w:cs="Arial"/>
          <w:b/>
          <w:bCs/>
          <w:color w:val="0070C0"/>
        </w:rPr>
      </w:pPr>
      <w:r w:rsidRPr="00E925E1">
        <w:rPr>
          <w:rFonts w:ascii="Humnst777 BT" w:hAnsi="Humnst777 BT" w:cs="Arial"/>
          <w:b/>
          <w:color w:val="0070C0"/>
        </w:rPr>
        <w:lastRenderedPageBreak/>
        <w:t>Energy &amp; Natural Resources</w:t>
      </w:r>
      <w:r>
        <w:rPr>
          <w:rFonts w:ascii="Humnst777 BT" w:hAnsi="Humnst777 BT" w:cs="Arial"/>
          <w:b/>
          <w:color w:val="0070C0"/>
        </w:rPr>
        <w:t xml:space="preserve"> </w:t>
      </w:r>
      <w:r w:rsidRPr="00E925E1">
        <w:rPr>
          <w:rFonts w:ascii="Humnst777 BT" w:hAnsi="Humnst777 BT" w:cs="Arial"/>
          <w:b/>
          <w:bCs/>
          <w:color w:val="0070C0"/>
        </w:rPr>
        <w:t>– Renewables</w:t>
      </w:r>
    </w:p>
    <w:p w14:paraId="5ECEBE62" w14:textId="77777777" w:rsidR="00C8556B" w:rsidRPr="001B6836" w:rsidRDefault="00C8556B" w:rsidP="00C8556B">
      <w:pPr>
        <w:numPr>
          <w:ilvl w:val="0"/>
          <w:numId w:val="16"/>
        </w:numPr>
        <w:shd w:val="clear" w:color="auto" w:fill="FFFFFF"/>
        <w:spacing w:after="120" w:line="360" w:lineRule="auto"/>
        <w:jc w:val="both"/>
        <w:rPr>
          <w:rFonts w:ascii="Humnst777 BT" w:hAnsi="Humnst777 BT"/>
          <w:lang w:eastAsia="en-GB"/>
        </w:rPr>
      </w:pPr>
      <w:r w:rsidRPr="001B6836">
        <w:rPr>
          <w:rFonts w:ascii="Humnst777 BT" w:hAnsi="Humnst777 BT"/>
          <w:lang w:eastAsia="en-GB"/>
        </w:rPr>
        <w:t>Mediator in a dispute between European parties regarding the sale of up to 50 wind turbines. Settled.</w:t>
      </w:r>
    </w:p>
    <w:p w14:paraId="3C6AAF36" w14:textId="77777777" w:rsidR="00C8556B" w:rsidRDefault="00C8556B" w:rsidP="00C8556B">
      <w:pPr>
        <w:numPr>
          <w:ilvl w:val="0"/>
          <w:numId w:val="16"/>
        </w:numPr>
        <w:shd w:val="clear" w:color="auto" w:fill="FFFFFF"/>
        <w:spacing w:after="120" w:line="360" w:lineRule="auto"/>
        <w:jc w:val="both"/>
        <w:rPr>
          <w:rFonts w:ascii="Humnst777 BT" w:hAnsi="Humnst777 BT"/>
          <w:i/>
          <w:lang w:eastAsia="en-GB"/>
        </w:rPr>
      </w:pPr>
      <w:r w:rsidRPr="00C8556B">
        <w:rPr>
          <w:rFonts w:ascii="Humnst777 BT" w:hAnsi="Humnst777 BT"/>
          <w:i/>
          <w:lang w:eastAsia="en-GB"/>
        </w:rPr>
        <w:t>Advising a foreign investor in relation to an ECT claim in the region of US$250 million against a European sovereign nation</w:t>
      </w:r>
      <w:r>
        <w:rPr>
          <w:rFonts w:ascii="Humnst777 BT" w:hAnsi="Humnst777 BT"/>
          <w:i/>
          <w:lang w:eastAsia="en-GB"/>
        </w:rPr>
        <w:t xml:space="preserve"> arising </w:t>
      </w:r>
      <w:r w:rsidRPr="00C8556B">
        <w:rPr>
          <w:rFonts w:ascii="Humnst777 BT" w:hAnsi="Humnst777 BT"/>
          <w:i/>
          <w:lang w:eastAsia="en-GB"/>
        </w:rPr>
        <w:t xml:space="preserve">from a number of legislative changes passed by the sovereign nation in respect of its incentive regime for the production of solar photovoltaic energy.  </w:t>
      </w:r>
    </w:p>
    <w:p w14:paraId="63D07CE3" w14:textId="77777777" w:rsidR="00057BF3" w:rsidRPr="00057BF3" w:rsidRDefault="00057BF3" w:rsidP="00057BF3">
      <w:pPr>
        <w:numPr>
          <w:ilvl w:val="0"/>
          <w:numId w:val="16"/>
        </w:numPr>
        <w:shd w:val="clear" w:color="auto" w:fill="FFFFFF"/>
        <w:spacing w:after="120" w:line="360" w:lineRule="auto"/>
        <w:jc w:val="both"/>
        <w:rPr>
          <w:rFonts w:ascii="Humnst777 BT" w:hAnsi="Humnst777 BT"/>
          <w:i/>
          <w:lang w:eastAsia="en-GB"/>
        </w:rPr>
      </w:pPr>
      <w:r w:rsidRPr="00057BF3">
        <w:rPr>
          <w:rFonts w:ascii="Humnst777 BT" w:hAnsi="Humnst777 BT"/>
          <w:i/>
          <w:lang w:eastAsia="en-GB"/>
        </w:rPr>
        <w:t xml:space="preserve">Acting for a South American wind energy company in a potential London seated a US$12 million </w:t>
      </w:r>
      <w:r>
        <w:rPr>
          <w:rFonts w:ascii="Humnst777 BT" w:hAnsi="Humnst777 BT"/>
          <w:i/>
          <w:lang w:eastAsia="en-GB"/>
        </w:rPr>
        <w:t xml:space="preserve">ICC </w:t>
      </w:r>
      <w:r w:rsidRPr="00057BF3">
        <w:rPr>
          <w:rFonts w:ascii="Humnst777 BT" w:hAnsi="Humnst777 BT"/>
          <w:i/>
          <w:lang w:eastAsia="en-GB"/>
        </w:rPr>
        <w:t>construction arbitration against European and South American entities ultimately owned by a South-East Asian company.</w:t>
      </w:r>
    </w:p>
    <w:p w14:paraId="5053FB3D" w14:textId="77777777" w:rsidR="00761598" w:rsidRPr="00CE6692" w:rsidRDefault="00761598" w:rsidP="00761598">
      <w:pPr>
        <w:pStyle w:val="ListParagraph"/>
        <w:numPr>
          <w:ilvl w:val="0"/>
          <w:numId w:val="16"/>
        </w:numPr>
        <w:shd w:val="clear" w:color="auto" w:fill="FFFFFF"/>
        <w:spacing w:after="120"/>
        <w:ind w:left="714" w:hanging="357"/>
        <w:jc w:val="both"/>
        <w:rPr>
          <w:rFonts w:ascii="Humnst777 BT" w:hAnsi="Humnst777 BT"/>
          <w:i/>
          <w:sz w:val="22"/>
          <w:szCs w:val="22"/>
          <w:lang w:eastAsia="en-GB"/>
        </w:rPr>
      </w:pPr>
      <w:r w:rsidRPr="00CE6692">
        <w:rPr>
          <w:rFonts w:ascii="Humnst777 BT" w:hAnsi="Humnst777 BT"/>
          <w:i/>
          <w:sz w:val="22"/>
          <w:szCs w:val="22"/>
          <w:lang w:eastAsia="en-GB"/>
        </w:rPr>
        <w:t xml:space="preserve">Acting in London seated potential </w:t>
      </w:r>
      <w:r w:rsidR="00CE6692">
        <w:rPr>
          <w:rFonts w:ascii="Humnst777 BT" w:hAnsi="Humnst777 BT"/>
          <w:i/>
          <w:sz w:val="22"/>
          <w:szCs w:val="22"/>
          <w:lang w:eastAsia="en-GB"/>
        </w:rPr>
        <w:t xml:space="preserve">ICC </w:t>
      </w:r>
      <w:r w:rsidRPr="00CE6692">
        <w:rPr>
          <w:rFonts w:ascii="Humnst777 BT" w:hAnsi="Humnst777 BT"/>
          <w:i/>
          <w:sz w:val="22"/>
          <w:szCs w:val="22"/>
          <w:lang w:eastAsia="en-GB"/>
        </w:rPr>
        <w:t>arbitration in a dispute between a European supplier and a Far East Asian party arising out of a US$220 million agreement for the supply of multi</w:t>
      </w:r>
      <w:r w:rsidR="00CE6692">
        <w:rPr>
          <w:rFonts w:ascii="Humnst777 BT" w:hAnsi="Humnst777 BT"/>
          <w:i/>
          <w:sz w:val="22"/>
          <w:szCs w:val="22"/>
          <w:lang w:eastAsia="en-GB"/>
        </w:rPr>
        <w:t>-</w:t>
      </w:r>
      <w:r w:rsidRPr="00CE6692">
        <w:rPr>
          <w:rFonts w:ascii="Humnst777 BT" w:hAnsi="Humnst777 BT"/>
          <w:i/>
          <w:sz w:val="22"/>
          <w:szCs w:val="22"/>
          <w:lang w:eastAsia="en-GB"/>
        </w:rPr>
        <w:t>crystalline silicon wafers for the manufacture of photovoltaic cells in solar panels.</w:t>
      </w:r>
    </w:p>
    <w:p w14:paraId="40DA26C8" w14:textId="77777777" w:rsidR="00761598" w:rsidRPr="00CE6692" w:rsidRDefault="00761598" w:rsidP="00761598">
      <w:pPr>
        <w:pStyle w:val="ListParagraph"/>
        <w:numPr>
          <w:ilvl w:val="0"/>
          <w:numId w:val="16"/>
        </w:numPr>
        <w:shd w:val="clear" w:color="auto" w:fill="FFFFFF"/>
        <w:spacing w:after="120"/>
        <w:ind w:left="714" w:hanging="357"/>
        <w:jc w:val="both"/>
        <w:rPr>
          <w:rFonts w:ascii="Humnst777 BT" w:hAnsi="Humnst777 BT"/>
          <w:i/>
          <w:sz w:val="22"/>
          <w:szCs w:val="22"/>
          <w:lang w:eastAsia="en-GB"/>
        </w:rPr>
      </w:pPr>
      <w:r w:rsidRPr="00CE6692">
        <w:rPr>
          <w:rFonts w:ascii="Humnst777 BT" w:hAnsi="Humnst777 BT"/>
          <w:i/>
          <w:sz w:val="22"/>
          <w:szCs w:val="22"/>
          <w:lang w:eastAsia="en-GB"/>
        </w:rPr>
        <w:t>Acting for an Asian supp</w:t>
      </w:r>
      <w:r w:rsidR="006103CE">
        <w:rPr>
          <w:rFonts w:ascii="Humnst777 BT" w:hAnsi="Humnst777 BT"/>
          <w:i/>
          <w:sz w:val="22"/>
          <w:szCs w:val="22"/>
          <w:lang w:eastAsia="en-GB"/>
        </w:rPr>
        <w:t>lier of wind turbines in a US$35</w:t>
      </w:r>
      <w:r w:rsidRPr="00CE6692">
        <w:rPr>
          <w:rFonts w:ascii="Humnst777 BT" w:hAnsi="Humnst777 BT"/>
          <w:i/>
          <w:sz w:val="22"/>
          <w:szCs w:val="22"/>
          <w:lang w:eastAsia="en-GB"/>
        </w:rPr>
        <w:t xml:space="preserve"> million London seated </w:t>
      </w:r>
      <w:r w:rsidR="00CE6692">
        <w:rPr>
          <w:rFonts w:ascii="Humnst777 BT" w:hAnsi="Humnst777 BT"/>
          <w:i/>
          <w:sz w:val="22"/>
          <w:szCs w:val="22"/>
          <w:lang w:eastAsia="en-GB"/>
        </w:rPr>
        <w:t xml:space="preserve">ICC </w:t>
      </w:r>
      <w:r w:rsidRPr="00CE6692">
        <w:rPr>
          <w:rFonts w:ascii="Humnst777 BT" w:hAnsi="Humnst777 BT"/>
          <w:i/>
          <w:sz w:val="22"/>
          <w:szCs w:val="22"/>
          <w:lang w:eastAsia="en-GB"/>
        </w:rPr>
        <w:t xml:space="preserve">arbitration </w:t>
      </w:r>
      <w:r w:rsidR="00CE6692">
        <w:rPr>
          <w:rFonts w:ascii="Humnst777 BT" w:hAnsi="Humnst777 BT"/>
          <w:i/>
          <w:sz w:val="22"/>
          <w:szCs w:val="22"/>
          <w:lang w:eastAsia="en-GB"/>
        </w:rPr>
        <w:t xml:space="preserve">and mediation </w:t>
      </w:r>
      <w:r w:rsidRPr="00CE6692">
        <w:rPr>
          <w:rFonts w:ascii="Humnst777 BT" w:hAnsi="Humnst777 BT"/>
          <w:i/>
          <w:sz w:val="22"/>
          <w:szCs w:val="22"/>
          <w:lang w:eastAsia="en-GB"/>
        </w:rPr>
        <w:t>against a European contractor in relation to the supply of equipment.</w:t>
      </w:r>
    </w:p>
    <w:p w14:paraId="0C0E9569" w14:textId="77777777" w:rsidR="00761598" w:rsidRPr="00CE6692" w:rsidRDefault="00761598" w:rsidP="00761598">
      <w:pPr>
        <w:pStyle w:val="ListParagraph"/>
        <w:numPr>
          <w:ilvl w:val="0"/>
          <w:numId w:val="16"/>
        </w:numPr>
        <w:shd w:val="clear" w:color="auto" w:fill="FFFFFF"/>
        <w:spacing w:after="120"/>
        <w:ind w:left="714" w:hanging="357"/>
        <w:jc w:val="both"/>
        <w:rPr>
          <w:rFonts w:ascii="Humnst777 BT" w:hAnsi="Humnst777 BT"/>
          <w:i/>
          <w:sz w:val="22"/>
          <w:szCs w:val="22"/>
          <w:lang w:eastAsia="en-GB"/>
        </w:rPr>
      </w:pPr>
      <w:r w:rsidRPr="00CE6692">
        <w:rPr>
          <w:rFonts w:ascii="Humnst777 BT" w:hAnsi="Humnst777 BT"/>
          <w:i/>
          <w:sz w:val="22"/>
          <w:szCs w:val="22"/>
          <w:lang w:eastAsia="en-GB"/>
        </w:rPr>
        <w:t xml:space="preserve">Acting in London seated </w:t>
      </w:r>
      <w:r w:rsidR="00CE6692">
        <w:rPr>
          <w:rFonts w:ascii="Humnst777 BT" w:hAnsi="Humnst777 BT"/>
          <w:i/>
          <w:sz w:val="22"/>
          <w:szCs w:val="22"/>
          <w:lang w:eastAsia="en-GB"/>
        </w:rPr>
        <w:t xml:space="preserve">ICC </w:t>
      </w:r>
      <w:r w:rsidRPr="00CE6692">
        <w:rPr>
          <w:rFonts w:ascii="Humnst777 BT" w:hAnsi="Humnst777 BT"/>
          <w:i/>
          <w:sz w:val="22"/>
          <w:szCs w:val="22"/>
          <w:lang w:eastAsia="en-GB"/>
        </w:rPr>
        <w:t>arbitration and related High Court proceedings in a dispute between a European supplier and an Asian party arising out of a US$500 million agreement for the supply of multi</w:t>
      </w:r>
      <w:r w:rsidR="00CE6692">
        <w:rPr>
          <w:rFonts w:ascii="Humnst777 BT" w:hAnsi="Humnst777 BT"/>
          <w:i/>
          <w:sz w:val="22"/>
          <w:szCs w:val="22"/>
          <w:lang w:eastAsia="en-GB"/>
        </w:rPr>
        <w:t>-</w:t>
      </w:r>
      <w:r w:rsidRPr="00CE6692">
        <w:rPr>
          <w:rFonts w:ascii="Humnst777 BT" w:hAnsi="Humnst777 BT"/>
          <w:i/>
          <w:sz w:val="22"/>
          <w:szCs w:val="22"/>
          <w:lang w:eastAsia="en-GB"/>
        </w:rPr>
        <w:t>crystalline silicon wafers for the manufacture of photovoltaic cells in solar panels.</w:t>
      </w:r>
    </w:p>
    <w:p w14:paraId="26868CF3" w14:textId="77777777" w:rsidR="00CE6692" w:rsidRPr="00CE6692" w:rsidRDefault="00CE6692" w:rsidP="00CE6692">
      <w:pPr>
        <w:pStyle w:val="ListParagraph"/>
        <w:numPr>
          <w:ilvl w:val="0"/>
          <w:numId w:val="16"/>
        </w:numPr>
        <w:shd w:val="clear" w:color="auto" w:fill="FFFFFF"/>
        <w:spacing w:after="120"/>
        <w:ind w:left="714" w:hanging="357"/>
        <w:jc w:val="both"/>
        <w:rPr>
          <w:rFonts w:ascii="Humnst777 BT" w:hAnsi="Humnst777 BT"/>
          <w:i/>
          <w:sz w:val="22"/>
          <w:szCs w:val="22"/>
          <w:lang w:eastAsia="en-GB"/>
        </w:rPr>
      </w:pPr>
      <w:r w:rsidRPr="00CE6692">
        <w:rPr>
          <w:rFonts w:ascii="Humnst777 BT" w:hAnsi="Humnst777 BT"/>
          <w:i/>
          <w:sz w:val="22"/>
          <w:szCs w:val="22"/>
          <w:lang w:eastAsia="en-GB"/>
        </w:rPr>
        <w:t xml:space="preserve">Acting for a European company in a London seated </w:t>
      </w:r>
      <w:r>
        <w:rPr>
          <w:rFonts w:ascii="Humnst777 BT" w:hAnsi="Humnst777 BT"/>
          <w:i/>
          <w:sz w:val="22"/>
          <w:szCs w:val="22"/>
          <w:lang w:eastAsia="en-GB"/>
        </w:rPr>
        <w:t xml:space="preserve">ICC </w:t>
      </w:r>
      <w:r w:rsidRPr="00CE6692">
        <w:rPr>
          <w:rFonts w:ascii="Humnst777 BT" w:hAnsi="Humnst777 BT"/>
          <w:i/>
          <w:sz w:val="22"/>
          <w:szCs w:val="22"/>
          <w:lang w:eastAsia="en-GB"/>
        </w:rPr>
        <w:t>arbitration initiated against it by an Asian company in a US$9 million dispute concerning a silicon long-term supply agreement.</w:t>
      </w:r>
    </w:p>
    <w:p w14:paraId="12DA1BC6" w14:textId="77777777" w:rsidR="00761598" w:rsidRPr="00CE6692" w:rsidRDefault="00761598" w:rsidP="00761598">
      <w:pPr>
        <w:pStyle w:val="ListParagraph"/>
        <w:numPr>
          <w:ilvl w:val="0"/>
          <w:numId w:val="16"/>
        </w:numPr>
        <w:shd w:val="clear" w:color="auto" w:fill="FFFFFF"/>
        <w:spacing w:after="120"/>
        <w:ind w:left="714" w:hanging="357"/>
        <w:jc w:val="both"/>
        <w:rPr>
          <w:rFonts w:ascii="Humnst777 BT" w:hAnsi="Humnst777 BT"/>
          <w:i/>
          <w:sz w:val="22"/>
          <w:szCs w:val="22"/>
          <w:lang w:eastAsia="en-GB"/>
        </w:rPr>
      </w:pPr>
      <w:r w:rsidRPr="00CE6692">
        <w:rPr>
          <w:rFonts w:ascii="Humnst777 BT" w:hAnsi="Humnst777 BT"/>
          <w:i/>
          <w:sz w:val="22"/>
          <w:szCs w:val="22"/>
          <w:lang w:eastAsia="en-GB"/>
        </w:rPr>
        <w:t>Representing a European engineering company specialising in turnkey projects for installing and implementing solar power plants and wind farms in a London seated</w:t>
      </w:r>
      <w:r w:rsidR="00CE6692">
        <w:rPr>
          <w:rFonts w:ascii="Humnst777 BT" w:hAnsi="Humnst777 BT"/>
          <w:i/>
          <w:sz w:val="22"/>
          <w:szCs w:val="22"/>
          <w:lang w:eastAsia="en-GB"/>
        </w:rPr>
        <w:t xml:space="preserve"> LCIA</w:t>
      </w:r>
      <w:r w:rsidRPr="00CE6692">
        <w:rPr>
          <w:rFonts w:ascii="Humnst777 BT" w:hAnsi="Humnst777 BT"/>
          <w:i/>
          <w:sz w:val="22"/>
          <w:szCs w:val="22"/>
          <w:lang w:eastAsia="en-GB"/>
        </w:rPr>
        <w:t xml:space="preserve"> arbitration against an Asian counter-party in a US$20 million silicon long-term supply agreement dispute.</w:t>
      </w:r>
    </w:p>
    <w:p w14:paraId="54683812" w14:textId="77777777" w:rsidR="00761598" w:rsidRDefault="00761598" w:rsidP="00761598">
      <w:pPr>
        <w:pStyle w:val="ListParagraph"/>
        <w:numPr>
          <w:ilvl w:val="0"/>
          <w:numId w:val="16"/>
        </w:numPr>
        <w:shd w:val="clear" w:color="auto" w:fill="FFFFFF"/>
        <w:spacing w:after="120"/>
        <w:ind w:left="714" w:hanging="357"/>
        <w:jc w:val="both"/>
        <w:rPr>
          <w:rFonts w:ascii="Humnst777 BT" w:hAnsi="Humnst777 BT"/>
          <w:i/>
          <w:sz w:val="22"/>
          <w:szCs w:val="22"/>
          <w:lang w:eastAsia="en-GB"/>
        </w:rPr>
      </w:pPr>
      <w:r w:rsidRPr="00CE6692">
        <w:rPr>
          <w:rFonts w:ascii="Humnst777 BT" w:hAnsi="Humnst777 BT"/>
          <w:i/>
          <w:sz w:val="22"/>
          <w:szCs w:val="22"/>
          <w:lang w:eastAsia="en-GB"/>
        </w:rPr>
        <w:t xml:space="preserve">Advising a Luxembourg registered corporation in relation to two potential </w:t>
      </w:r>
      <w:r w:rsidR="00CE6692">
        <w:rPr>
          <w:rFonts w:ascii="Humnst777 BT" w:hAnsi="Humnst777 BT"/>
          <w:i/>
          <w:sz w:val="22"/>
          <w:szCs w:val="22"/>
          <w:lang w:eastAsia="en-GB"/>
        </w:rPr>
        <w:t xml:space="preserve">LCIA </w:t>
      </w:r>
      <w:r w:rsidRPr="00CE6692">
        <w:rPr>
          <w:rFonts w:ascii="Humnst777 BT" w:hAnsi="Humnst777 BT"/>
          <w:i/>
          <w:sz w:val="22"/>
          <w:szCs w:val="22"/>
          <w:lang w:eastAsia="en-GB"/>
        </w:rPr>
        <w:t>arbitrations arising of two separate preliminary share sale and purchase agreements dispute relating to the sale of shares in a company which possesses rights to develop a wind power park located in Central Europe.</w:t>
      </w:r>
    </w:p>
    <w:p w14:paraId="3D3BECC5" w14:textId="77777777" w:rsidR="00C866A8" w:rsidRPr="00C866A8" w:rsidRDefault="00C866A8" w:rsidP="00C866A8">
      <w:pPr>
        <w:spacing w:after="120"/>
        <w:jc w:val="both"/>
        <w:rPr>
          <w:rFonts w:ascii="Humnst777 BT" w:hAnsi="Humnst777 BT"/>
          <w:b/>
          <w:color w:val="0070C0"/>
        </w:rPr>
      </w:pPr>
      <w:r>
        <w:rPr>
          <w:rFonts w:ascii="Humnst777 BT" w:hAnsi="Humnst777 BT"/>
          <w:b/>
          <w:color w:val="0070C0"/>
        </w:rPr>
        <w:t>Franchise</w:t>
      </w:r>
      <w:r w:rsidR="00FF6267">
        <w:rPr>
          <w:rFonts w:ascii="Humnst777 BT" w:hAnsi="Humnst777 BT"/>
          <w:b/>
          <w:color w:val="0070C0"/>
        </w:rPr>
        <w:t xml:space="preserve">, Licensing </w:t>
      </w:r>
      <w:r>
        <w:rPr>
          <w:rFonts w:ascii="Humnst777 BT" w:hAnsi="Humnst777 BT"/>
          <w:b/>
          <w:color w:val="0070C0"/>
        </w:rPr>
        <w:t>&amp; Distribution</w:t>
      </w:r>
    </w:p>
    <w:p w14:paraId="3EF7206D" w14:textId="77777777" w:rsidR="00C866A8" w:rsidRPr="00540FEF" w:rsidRDefault="00C866A8" w:rsidP="00C866A8">
      <w:pPr>
        <w:pStyle w:val="ListParagraph"/>
        <w:numPr>
          <w:ilvl w:val="0"/>
          <w:numId w:val="13"/>
        </w:numPr>
        <w:spacing w:after="120"/>
        <w:jc w:val="both"/>
        <w:rPr>
          <w:rFonts w:ascii="Humnst777 BT" w:hAnsi="Humnst777 BT"/>
          <w:sz w:val="22"/>
          <w:szCs w:val="22"/>
          <w:lang w:eastAsia="en-GB"/>
        </w:rPr>
      </w:pPr>
      <w:r w:rsidRPr="00540FEF">
        <w:rPr>
          <w:rFonts w:ascii="Humnst777 BT" w:hAnsi="Humnst777 BT"/>
          <w:sz w:val="22"/>
          <w:szCs w:val="22"/>
          <w:lang w:eastAsia="en-GB"/>
        </w:rPr>
        <w:t xml:space="preserve">Mediator in a dispute between European parties concerning the alleged breach of a distribution agreement relating to the supply of lighting products in Europe. Arbitration in </w:t>
      </w:r>
      <w:r w:rsidRPr="00540FEF">
        <w:rPr>
          <w:rFonts w:ascii="Humnst777 BT" w:hAnsi="Humnst777 BT"/>
          <w:sz w:val="22"/>
          <w:szCs w:val="22"/>
          <w:lang w:eastAsia="en-GB"/>
        </w:rPr>
        <w:lastRenderedPageBreak/>
        <w:t xml:space="preserve">London for the contractual claims. Parallel proceedings commenced in local European court alleging collusion in the breach of a former director's restrictive covenants, including use of confidential information. Amount in dispute approximately US$5 million. </w:t>
      </w:r>
    </w:p>
    <w:p w14:paraId="29A3CDCA" w14:textId="77777777" w:rsidR="00540FEF" w:rsidRPr="00540FEF" w:rsidRDefault="00540FEF" w:rsidP="00540FEF">
      <w:pPr>
        <w:pStyle w:val="ListParagraph"/>
        <w:numPr>
          <w:ilvl w:val="0"/>
          <w:numId w:val="13"/>
        </w:numPr>
        <w:shd w:val="clear" w:color="auto" w:fill="FFFFFF"/>
        <w:spacing w:after="120"/>
        <w:jc w:val="both"/>
        <w:rPr>
          <w:rFonts w:ascii="Humnst777 BT" w:hAnsi="Humnst777 BT"/>
          <w:i/>
          <w:sz w:val="22"/>
          <w:szCs w:val="22"/>
          <w:lang w:eastAsia="en-GB"/>
        </w:rPr>
      </w:pPr>
      <w:r w:rsidRPr="00540FEF">
        <w:rPr>
          <w:rFonts w:ascii="Humnst777 BT" w:hAnsi="Humnst777 BT"/>
          <w:i/>
          <w:sz w:val="22"/>
          <w:szCs w:val="22"/>
          <w:lang w:eastAsia="en-GB"/>
        </w:rPr>
        <w:t>Sole arbitrator in a distribution agreement ICC arbitration in London subject to the laws of Florida between a Middle Eastern company and a U.S. corporation.</w:t>
      </w:r>
    </w:p>
    <w:p w14:paraId="0C1A9035" w14:textId="77777777" w:rsidR="006C01DC" w:rsidRPr="00540FEF" w:rsidRDefault="006C01DC" w:rsidP="006C01DC">
      <w:pPr>
        <w:pStyle w:val="ListParagraph"/>
        <w:numPr>
          <w:ilvl w:val="0"/>
          <w:numId w:val="13"/>
        </w:numPr>
        <w:shd w:val="clear" w:color="auto" w:fill="FFFFFF"/>
        <w:spacing w:after="120"/>
        <w:jc w:val="both"/>
        <w:rPr>
          <w:rFonts w:ascii="Humnst777 BT" w:hAnsi="Humnst777 BT"/>
          <w:i/>
          <w:sz w:val="22"/>
          <w:szCs w:val="22"/>
          <w:lang w:eastAsia="en-GB"/>
        </w:rPr>
      </w:pPr>
      <w:r w:rsidRPr="00540FEF">
        <w:rPr>
          <w:rFonts w:ascii="Humnst777 BT" w:hAnsi="Humnst777 BT"/>
          <w:i/>
          <w:sz w:val="22"/>
          <w:szCs w:val="22"/>
          <w:lang w:eastAsia="en-GB"/>
        </w:rPr>
        <w:t xml:space="preserve">Sole arbitrator in two </w:t>
      </w:r>
      <w:r>
        <w:rPr>
          <w:rFonts w:ascii="Humnst777 BT" w:hAnsi="Humnst777 BT"/>
          <w:i/>
          <w:sz w:val="22"/>
          <w:szCs w:val="22"/>
          <w:lang w:eastAsia="en-GB"/>
        </w:rPr>
        <w:t xml:space="preserve">LCIA </w:t>
      </w:r>
      <w:r w:rsidRPr="00540FEF">
        <w:rPr>
          <w:rFonts w:ascii="Humnst777 BT" w:hAnsi="Humnst777 BT"/>
          <w:i/>
          <w:sz w:val="22"/>
          <w:szCs w:val="22"/>
          <w:lang w:eastAsia="en-GB"/>
        </w:rPr>
        <w:t>arbitrations seated in London arising out of a restaurant franchise agreement and a lease for memorabilia.</w:t>
      </w:r>
    </w:p>
    <w:p w14:paraId="721B0237" w14:textId="77777777" w:rsidR="006C01DC" w:rsidRPr="00540FEF" w:rsidRDefault="006C01DC" w:rsidP="006C01DC">
      <w:pPr>
        <w:pStyle w:val="ListParagraph"/>
        <w:numPr>
          <w:ilvl w:val="0"/>
          <w:numId w:val="13"/>
        </w:numPr>
        <w:shd w:val="clear" w:color="auto" w:fill="FFFFFF"/>
        <w:spacing w:after="120"/>
        <w:jc w:val="both"/>
        <w:rPr>
          <w:rFonts w:ascii="Humnst777 BT" w:hAnsi="Humnst777 BT"/>
          <w:i/>
          <w:sz w:val="22"/>
          <w:szCs w:val="22"/>
          <w:lang w:eastAsia="en-GB"/>
        </w:rPr>
      </w:pPr>
      <w:r>
        <w:rPr>
          <w:rFonts w:ascii="Humnst777 BT" w:hAnsi="Humnst777 BT"/>
          <w:i/>
          <w:sz w:val="22"/>
          <w:szCs w:val="22"/>
          <w:lang w:eastAsia="en-GB"/>
        </w:rPr>
        <w:t xml:space="preserve">Acting for </w:t>
      </w:r>
      <w:r w:rsidRPr="00540FEF">
        <w:rPr>
          <w:rFonts w:ascii="Humnst777 BT" w:hAnsi="Humnst777 BT"/>
          <w:i/>
          <w:sz w:val="22"/>
          <w:szCs w:val="22"/>
          <w:lang w:eastAsia="en-GB"/>
        </w:rPr>
        <w:t xml:space="preserve">an international beverage and food conglomerate </w:t>
      </w:r>
      <w:r>
        <w:rPr>
          <w:rFonts w:ascii="Humnst777 BT" w:hAnsi="Humnst777 BT"/>
          <w:i/>
          <w:sz w:val="22"/>
          <w:szCs w:val="22"/>
          <w:lang w:eastAsia="en-GB"/>
        </w:rPr>
        <w:t xml:space="preserve">in an </w:t>
      </w:r>
      <w:r w:rsidRPr="00540FEF">
        <w:rPr>
          <w:rFonts w:ascii="Humnst777 BT" w:hAnsi="Humnst777 BT"/>
          <w:i/>
          <w:sz w:val="22"/>
          <w:szCs w:val="22"/>
          <w:lang w:eastAsia="en-GB"/>
        </w:rPr>
        <w:t xml:space="preserve">UNCITRAL/AAA </w:t>
      </w:r>
      <w:r>
        <w:rPr>
          <w:rFonts w:ascii="Humnst777 BT" w:hAnsi="Humnst777 BT"/>
          <w:i/>
          <w:sz w:val="22"/>
          <w:szCs w:val="22"/>
          <w:lang w:eastAsia="en-GB"/>
        </w:rPr>
        <w:t>c</w:t>
      </w:r>
      <w:r w:rsidRPr="00540FEF">
        <w:rPr>
          <w:rFonts w:ascii="Humnst777 BT" w:hAnsi="Humnst777 BT"/>
          <w:i/>
          <w:sz w:val="22"/>
          <w:szCs w:val="22"/>
          <w:lang w:eastAsia="en-GB"/>
        </w:rPr>
        <w:t xml:space="preserve">anning licence arbitration under the auspices of the AAA in London subject to New York law </w:t>
      </w:r>
      <w:r>
        <w:rPr>
          <w:rFonts w:ascii="Humnst777 BT" w:hAnsi="Humnst777 BT"/>
          <w:i/>
          <w:sz w:val="22"/>
          <w:szCs w:val="22"/>
          <w:lang w:eastAsia="en-GB"/>
        </w:rPr>
        <w:t xml:space="preserve">against </w:t>
      </w:r>
      <w:r w:rsidRPr="00540FEF">
        <w:rPr>
          <w:rFonts w:ascii="Humnst777 BT" w:hAnsi="Humnst777 BT"/>
          <w:i/>
          <w:sz w:val="22"/>
          <w:szCs w:val="22"/>
          <w:lang w:eastAsia="en-GB"/>
        </w:rPr>
        <w:t>a Middle Eastern canner.</w:t>
      </w:r>
    </w:p>
    <w:p w14:paraId="1130E454" w14:textId="77777777" w:rsidR="00540FEF" w:rsidRDefault="00540FEF" w:rsidP="00540FEF">
      <w:pPr>
        <w:pStyle w:val="ListParagraph"/>
        <w:numPr>
          <w:ilvl w:val="0"/>
          <w:numId w:val="13"/>
        </w:numPr>
        <w:shd w:val="clear" w:color="auto" w:fill="FFFFFF"/>
        <w:spacing w:after="120"/>
        <w:jc w:val="both"/>
        <w:rPr>
          <w:rFonts w:ascii="Humnst777 BT" w:hAnsi="Humnst777 BT"/>
          <w:i/>
          <w:sz w:val="22"/>
          <w:szCs w:val="22"/>
          <w:lang w:eastAsia="en-GB"/>
        </w:rPr>
      </w:pPr>
      <w:r w:rsidRPr="00540FEF">
        <w:rPr>
          <w:rFonts w:ascii="Humnst777 BT" w:hAnsi="Humnst777 BT"/>
          <w:i/>
          <w:sz w:val="22"/>
          <w:szCs w:val="22"/>
          <w:lang w:eastAsia="en-GB"/>
        </w:rPr>
        <w:t>Representing a major European pharmaceutical company in an ICC arbitration/ADR Group mediation contract dispute with a company regarding the termination of a long-term distribution agreement in the Middle East. Settled.</w:t>
      </w:r>
    </w:p>
    <w:p w14:paraId="1BB4372B" w14:textId="77777777" w:rsidR="00540FEF" w:rsidRPr="00540FEF" w:rsidRDefault="00540FEF" w:rsidP="00540FEF">
      <w:pPr>
        <w:pStyle w:val="ListParagraph"/>
        <w:numPr>
          <w:ilvl w:val="0"/>
          <w:numId w:val="13"/>
        </w:numPr>
        <w:shd w:val="clear" w:color="auto" w:fill="FFFFFF"/>
        <w:spacing w:after="120"/>
        <w:jc w:val="both"/>
        <w:rPr>
          <w:rFonts w:ascii="Humnst777 BT" w:hAnsi="Humnst777 BT"/>
          <w:i/>
          <w:sz w:val="22"/>
          <w:szCs w:val="22"/>
          <w:lang w:eastAsia="en-GB"/>
        </w:rPr>
      </w:pPr>
      <w:r w:rsidRPr="00540FEF">
        <w:rPr>
          <w:rFonts w:ascii="Humnst777 BT" w:hAnsi="Humnst777 BT"/>
          <w:i/>
          <w:sz w:val="22"/>
          <w:szCs w:val="22"/>
          <w:lang w:eastAsia="en-GB"/>
        </w:rPr>
        <w:t xml:space="preserve">Acting as co-counsel for a US pharmaceutical company in New York seat </w:t>
      </w:r>
      <w:r w:rsidR="005E2393">
        <w:rPr>
          <w:rFonts w:ascii="Humnst777 BT" w:hAnsi="Humnst777 BT"/>
          <w:i/>
          <w:sz w:val="22"/>
          <w:szCs w:val="22"/>
          <w:lang w:eastAsia="en-GB"/>
        </w:rPr>
        <w:t xml:space="preserve">ICC arbitration concerning a </w:t>
      </w:r>
      <w:r w:rsidRPr="00540FEF">
        <w:rPr>
          <w:rFonts w:ascii="Humnst777 BT" w:hAnsi="Humnst777 BT"/>
          <w:i/>
          <w:sz w:val="22"/>
          <w:szCs w:val="22"/>
          <w:lang w:eastAsia="en-GB"/>
        </w:rPr>
        <w:t>Collaboration and Licensing Agreement dispute.</w:t>
      </w:r>
    </w:p>
    <w:p w14:paraId="6BB53F7D" w14:textId="77777777" w:rsidR="00540FEF" w:rsidRPr="00540FEF" w:rsidRDefault="00540FEF" w:rsidP="00540FEF">
      <w:pPr>
        <w:pStyle w:val="ListParagraph"/>
        <w:numPr>
          <w:ilvl w:val="0"/>
          <w:numId w:val="13"/>
        </w:numPr>
        <w:shd w:val="clear" w:color="auto" w:fill="FFFFFF"/>
        <w:spacing w:after="120"/>
        <w:jc w:val="both"/>
        <w:rPr>
          <w:rFonts w:ascii="Humnst777 BT" w:hAnsi="Humnst777 BT"/>
          <w:i/>
          <w:sz w:val="22"/>
          <w:szCs w:val="22"/>
          <w:lang w:eastAsia="en-GB"/>
        </w:rPr>
      </w:pPr>
      <w:r w:rsidRPr="00540FEF">
        <w:rPr>
          <w:rFonts w:ascii="Humnst777 BT" w:hAnsi="Humnst777 BT"/>
          <w:i/>
          <w:sz w:val="22"/>
          <w:szCs w:val="22"/>
          <w:lang w:eastAsia="en-GB"/>
        </w:rPr>
        <w:t xml:space="preserve">Acting for Spanish sports promotion company </w:t>
      </w:r>
      <w:proofErr w:type="spellStart"/>
      <w:r w:rsidRPr="00540FEF">
        <w:rPr>
          <w:rFonts w:ascii="Humnst777 BT" w:hAnsi="Humnst777 BT"/>
          <w:i/>
          <w:sz w:val="22"/>
          <w:szCs w:val="22"/>
          <w:lang w:eastAsia="en-GB"/>
        </w:rPr>
        <w:t>Precisport</w:t>
      </w:r>
      <w:proofErr w:type="spellEnd"/>
      <w:r w:rsidRPr="00540FEF">
        <w:rPr>
          <w:rFonts w:ascii="Humnst777 BT" w:hAnsi="Humnst777 BT"/>
          <w:i/>
          <w:sz w:val="22"/>
          <w:szCs w:val="22"/>
          <w:lang w:eastAsia="en-GB"/>
        </w:rPr>
        <w:t xml:space="preserve"> in </w:t>
      </w:r>
      <w:r>
        <w:rPr>
          <w:rFonts w:ascii="Humnst777 BT" w:hAnsi="Humnst777 BT"/>
          <w:i/>
          <w:sz w:val="22"/>
          <w:szCs w:val="22"/>
          <w:lang w:eastAsia="en-GB"/>
        </w:rPr>
        <w:t xml:space="preserve">High Court </w:t>
      </w:r>
      <w:r w:rsidRPr="00540FEF">
        <w:rPr>
          <w:rFonts w:ascii="Humnst777 BT" w:hAnsi="Humnst777 BT"/>
          <w:i/>
          <w:sz w:val="22"/>
          <w:szCs w:val="22"/>
          <w:lang w:eastAsia="en-GB"/>
        </w:rPr>
        <w:t>litigation with Roger Limited, a UK company in a US$20 million dispute relating to the licensing of trademarks of Valentino Rossi, the multiple MotoGP world champion.</w:t>
      </w:r>
    </w:p>
    <w:p w14:paraId="23519A92" w14:textId="77777777" w:rsidR="006C01DC" w:rsidRPr="00540FEF" w:rsidRDefault="006C01DC" w:rsidP="006C01DC">
      <w:pPr>
        <w:pStyle w:val="ListParagraph"/>
        <w:numPr>
          <w:ilvl w:val="0"/>
          <w:numId w:val="13"/>
        </w:numPr>
        <w:shd w:val="clear" w:color="auto" w:fill="FFFFFF"/>
        <w:spacing w:after="120"/>
        <w:jc w:val="both"/>
        <w:rPr>
          <w:rFonts w:ascii="Humnst777 BT" w:hAnsi="Humnst777 BT"/>
          <w:i/>
          <w:sz w:val="22"/>
          <w:szCs w:val="22"/>
          <w:lang w:eastAsia="en-GB"/>
        </w:rPr>
      </w:pPr>
      <w:r w:rsidRPr="00540FEF">
        <w:rPr>
          <w:rFonts w:ascii="Humnst777 BT" w:hAnsi="Humnst777 BT"/>
          <w:i/>
          <w:sz w:val="22"/>
          <w:szCs w:val="22"/>
          <w:lang w:eastAsia="en-GB"/>
        </w:rPr>
        <w:t>Representing European party in a distribution agreement HKIAC dispute with a North American party in relation to the provision of automotive products in the Far East.</w:t>
      </w:r>
    </w:p>
    <w:p w14:paraId="0CA385C5" w14:textId="77777777" w:rsidR="00540FEF" w:rsidRPr="00540FEF" w:rsidRDefault="00540FEF" w:rsidP="00540FEF">
      <w:pPr>
        <w:pStyle w:val="ListParagraph"/>
        <w:numPr>
          <w:ilvl w:val="0"/>
          <w:numId w:val="13"/>
        </w:numPr>
        <w:shd w:val="clear" w:color="auto" w:fill="FFFFFF"/>
        <w:spacing w:after="120"/>
        <w:jc w:val="both"/>
        <w:rPr>
          <w:rFonts w:ascii="Humnst777 BT" w:hAnsi="Humnst777 BT"/>
          <w:i/>
          <w:sz w:val="22"/>
          <w:szCs w:val="22"/>
          <w:lang w:eastAsia="en-GB"/>
        </w:rPr>
      </w:pPr>
      <w:r w:rsidRPr="00540FEF">
        <w:rPr>
          <w:rFonts w:ascii="Humnst777 BT" w:hAnsi="Humnst777 BT"/>
          <w:i/>
          <w:sz w:val="22"/>
          <w:szCs w:val="22"/>
          <w:lang w:eastAsia="en-GB"/>
        </w:rPr>
        <w:t xml:space="preserve">Co-acting for North American car distributor in </w:t>
      </w:r>
      <w:r>
        <w:rPr>
          <w:rFonts w:ascii="Humnst777 BT" w:hAnsi="Humnst777 BT"/>
          <w:i/>
          <w:sz w:val="22"/>
          <w:szCs w:val="22"/>
          <w:lang w:eastAsia="en-GB"/>
        </w:rPr>
        <w:t xml:space="preserve">an UNCITRAL arbitration concerning </w:t>
      </w:r>
      <w:r w:rsidRPr="00540FEF">
        <w:rPr>
          <w:rFonts w:ascii="Humnst777 BT" w:hAnsi="Humnst777 BT"/>
          <w:i/>
          <w:sz w:val="22"/>
          <w:szCs w:val="22"/>
          <w:lang w:eastAsia="en-GB"/>
        </w:rPr>
        <w:t>a US$100 million distribution agreement dispute with Asian manufacturer of motor vehicles.</w:t>
      </w:r>
    </w:p>
    <w:p w14:paraId="784F88EA" w14:textId="77777777" w:rsidR="000E12C2" w:rsidRPr="00E925E1" w:rsidRDefault="000E12C2" w:rsidP="000E12C2">
      <w:pPr>
        <w:numPr>
          <w:ilvl w:val="0"/>
          <w:numId w:val="13"/>
        </w:numPr>
        <w:spacing w:after="120" w:line="360" w:lineRule="auto"/>
        <w:jc w:val="both"/>
        <w:rPr>
          <w:rFonts w:ascii="Humnst777 BT" w:hAnsi="Humnst777 BT"/>
          <w:i/>
        </w:rPr>
      </w:pPr>
      <w:r w:rsidRPr="00E925E1">
        <w:rPr>
          <w:rFonts w:ascii="Humnst777 BT" w:hAnsi="Humnst777 BT"/>
          <w:i/>
        </w:rPr>
        <w:t xml:space="preserve">Acting for a leading Asian travel conglomerate in relation to a London seated </w:t>
      </w:r>
      <w:r>
        <w:rPr>
          <w:rFonts w:ascii="Humnst777 BT" w:hAnsi="Humnst777 BT"/>
          <w:i/>
        </w:rPr>
        <w:t xml:space="preserve">ICC </w:t>
      </w:r>
      <w:r w:rsidRPr="00E925E1">
        <w:rPr>
          <w:rFonts w:ascii="Humnst777 BT" w:hAnsi="Humnst777 BT"/>
          <w:i/>
        </w:rPr>
        <w:t xml:space="preserve">arbitration in a claim worth in excess of </w:t>
      </w:r>
      <w:r w:rsidR="001B6836">
        <w:rPr>
          <w:rFonts w:ascii="Humnst777 BT" w:hAnsi="Humnst777 BT"/>
          <w:i/>
        </w:rPr>
        <w:t>US$3</w:t>
      </w:r>
      <w:r w:rsidRPr="00E925E1">
        <w:rPr>
          <w:rFonts w:ascii="Humnst777 BT" w:hAnsi="Humnst777 BT"/>
          <w:i/>
        </w:rPr>
        <w:t>0 million arising out of a distributor agreement for a computer reservation system.</w:t>
      </w:r>
      <w:r>
        <w:rPr>
          <w:rFonts w:ascii="Humnst777 BT" w:hAnsi="Humnst777 BT"/>
          <w:i/>
        </w:rPr>
        <w:t xml:space="preserve"> </w:t>
      </w:r>
    </w:p>
    <w:p w14:paraId="1E447B9C" w14:textId="77777777" w:rsidR="000E12C2" w:rsidRDefault="000E12C2" w:rsidP="000E12C2">
      <w:pPr>
        <w:numPr>
          <w:ilvl w:val="0"/>
          <w:numId w:val="13"/>
        </w:numPr>
        <w:spacing w:after="120" w:line="360" w:lineRule="auto"/>
        <w:jc w:val="both"/>
        <w:rPr>
          <w:rFonts w:ascii="Humnst777 BT" w:eastAsia="Batang" w:hAnsi="Humnst777 BT" w:cs="Batang"/>
          <w:i/>
        </w:rPr>
      </w:pPr>
      <w:r w:rsidRPr="00E925E1">
        <w:rPr>
          <w:rFonts w:ascii="Humnst777 BT" w:hAnsi="Humnst777 BT" w:cs="Georgia"/>
          <w:i/>
        </w:rPr>
        <w:t xml:space="preserve">Acting for a Spanish technology company in a London seated </w:t>
      </w:r>
      <w:r>
        <w:rPr>
          <w:rFonts w:ascii="Humnst777 BT" w:hAnsi="Humnst777 BT" w:cs="Georgia"/>
          <w:i/>
        </w:rPr>
        <w:t xml:space="preserve">ad hoc </w:t>
      </w:r>
      <w:r w:rsidRPr="00E925E1">
        <w:rPr>
          <w:rFonts w:ascii="Humnst777 BT" w:hAnsi="Humnst777 BT" w:cs="Georgia"/>
          <w:i/>
        </w:rPr>
        <w:t>arbitration relating to a license to distribute technology products in Spain.</w:t>
      </w:r>
    </w:p>
    <w:p w14:paraId="4446DA3A" w14:textId="77777777" w:rsidR="00761598" w:rsidRPr="00E925E1" w:rsidRDefault="00761598" w:rsidP="00761598">
      <w:pPr>
        <w:spacing w:after="120"/>
        <w:jc w:val="both"/>
        <w:rPr>
          <w:rFonts w:ascii="Humnst777 BT" w:hAnsi="Humnst777 BT"/>
          <w:b/>
          <w:color w:val="0070C0"/>
        </w:rPr>
      </w:pPr>
      <w:r w:rsidRPr="00E925E1">
        <w:rPr>
          <w:rFonts w:ascii="Humnst777 BT" w:hAnsi="Humnst777 BT"/>
          <w:b/>
          <w:color w:val="0070C0"/>
        </w:rPr>
        <w:t>ICT – Information, Communication &amp; Technology</w:t>
      </w:r>
    </w:p>
    <w:p w14:paraId="6D2EB2A4" w14:textId="77777777" w:rsidR="00761598" w:rsidRPr="00CE6692" w:rsidRDefault="00761598" w:rsidP="00761598">
      <w:pPr>
        <w:numPr>
          <w:ilvl w:val="0"/>
          <w:numId w:val="9"/>
        </w:numPr>
        <w:spacing w:after="120" w:line="360" w:lineRule="auto"/>
        <w:jc w:val="both"/>
        <w:rPr>
          <w:rFonts w:ascii="Humnst777 BT" w:eastAsia="Batang" w:hAnsi="Humnst777 BT" w:cs="Batang"/>
        </w:rPr>
      </w:pPr>
      <w:r w:rsidRPr="00CE6692">
        <w:rPr>
          <w:rFonts w:ascii="Humnst777 BT" w:eastAsia="Batang" w:hAnsi="Humnst777 BT" w:cs="Batang"/>
        </w:rPr>
        <w:t>Mediator/Arbitrator</w:t>
      </w:r>
      <w:r w:rsidR="00F9659A">
        <w:rPr>
          <w:rFonts w:ascii="Humnst777 BT" w:eastAsia="Batang" w:hAnsi="Humnst777 BT" w:cs="Batang"/>
        </w:rPr>
        <w:t xml:space="preserve"> in a d</w:t>
      </w:r>
      <w:r w:rsidRPr="00CE6692">
        <w:rPr>
          <w:rFonts w:ascii="Humnst777 BT" w:eastAsia="Batang" w:hAnsi="Humnst777 BT" w:cs="Batang"/>
        </w:rPr>
        <w:t>ispute between UK and North American parties regarding unpaid fees for services rendered in connection with the development of video games.</w:t>
      </w:r>
    </w:p>
    <w:p w14:paraId="33883A09" w14:textId="77777777" w:rsidR="00761598" w:rsidRDefault="00761598" w:rsidP="00761598">
      <w:pPr>
        <w:numPr>
          <w:ilvl w:val="0"/>
          <w:numId w:val="9"/>
        </w:numPr>
        <w:spacing w:after="120" w:line="360" w:lineRule="auto"/>
        <w:jc w:val="both"/>
        <w:rPr>
          <w:rFonts w:ascii="Humnst777 BT" w:eastAsia="Batang" w:hAnsi="Humnst777 BT" w:cs="Batang"/>
        </w:rPr>
      </w:pPr>
      <w:r w:rsidRPr="009A41D3">
        <w:rPr>
          <w:rFonts w:ascii="Humnst777 BT" w:eastAsia="Batang" w:hAnsi="Humnst777 BT" w:cs="Batang"/>
        </w:rPr>
        <w:lastRenderedPageBreak/>
        <w:t>Mediator</w:t>
      </w:r>
      <w:r w:rsidR="00F9659A">
        <w:rPr>
          <w:rFonts w:ascii="Humnst777 BT" w:eastAsia="Batang" w:hAnsi="Humnst777 BT" w:cs="Batang"/>
        </w:rPr>
        <w:t xml:space="preserve"> in an a</w:t>
      </w:r>
      <w:r w:rsidRPr="009A41D3">
        <w:rPr>
          <w:rFonts w:ascii="Humnst777 BT" w:eastAsia="Batang" w:hAnsi="Humnst777 BT" w:cs="Batang"/>
        </w:rPr>
        <w:t>sset price dispute relating to the sale of a technology company. Approximately US$100,000 in dispute. Settled.</w:t>
      </w:r>
    </w:p>
    <w:p w14:paraId="0C2739DF" w14:textId="77777777" w:rsidR="00360D1E" w:rsidRDefault="00360D1E" w:rsidP="00360D1E">
      <w:pPr>
        <w:numPr>
          <w:ilvl w:val="0"/>
          <w:numId w:val="9"/>
        </w:numPr>
        <w:spacing w:after="120" w:line="360" w:lineRule="auto"/>
        <w:jc w:val="both"/>
        <w:rPr>
          <w:rFonts w:ascii="Humnst777 BT" w:eastAsia="Batang" w:hAnsi="Humnst777 BT" w:cs="Batang"/>
        </w:rPr>
      </w:pPr>
      <w:r w:rsidRPr="00360D1E">
        <w:rPr>
          <w:rFonts w:ascii="Humnst777 BT" w:eastAsia="Batang" w:hAnsi="Humnst777 BT" w:cs="Batang"/>
        </w:rPr>
        <w:t>Mediator</w:t>
      </w:r>
      <w:r>
        <w:rPr>
          <w:rFonts w:ascii="Humnst777 BT" w:eastAsia="Batang" w:hAnsi="Humnst777 BT" w:cs="Batang"/>
        </w:rPr>
        <w:t xml:space="preserve"> in a </w:t>
      </w:r>
      <w:r w:rsidRPr="00360D1E">
        <w:rPr>
          <w:rFonts w:ascii="Humnst777 BT" w:eastAsia="Batang" w:hAnsi="Humnst777 BT" w:cs="Batang"/>
        </w:rPr>
        <w:t>MPLS wires-only network service contract dispute.</w:t>
      </w:r>
    </w:p>
    <w:p w14:paraId="57E3E83E" w14:textId="77777777" w:rsidR="006103CE" w:rsidRPr="006103CE" w:rsidRDefault="006103CE" w:rsidP="006103CE">
      <w:pPr>
        <w:numPr>
          <w:ilvl w:val="0"/>
          <w:numId w:val="9"/>
        </w:numPr>
        <w:spacing w:after="120" w:line="360" w:lineRule="auto"/>
        <w:jc w:val="both"/>
        <w:rPr>
          <w:rFonts w:ascii="Humnst777 BT" w:eastAsia="Batang" w:hAnsi="Humnst777 BT" w:cs="Batang"/>
        </w:rPr>
      </w:pPr>
      <w:r w:rsidRPr="006103CE">
        <w:rPr>
          <w:rFonts w:ascii="Humnst777 BT" w:eastAsia="Batang" w:hAnsi="Humnst777 BT" w:cs="Batang"/>
        </w:rPr>
        <w:t>Mediator</w:t>
      </w:r>
      <w:r w:rsidR="000E12C2">
        <w:rPr>
          <w:rFonts w:ascii="Humnst777 BT" w:eastAsia="Batang" w:hAnsi="Humnst777 BT" w:cs="Batang"/>
        </w:rPr>
        <w:t xml:space="preserve"> in a </w:t>
      </w:r>
      <w:r w:rsidRPr="006103CE">
        <w:rPr>
          <w:rFonts w:ascii="Humnst777 BT" w:eastAsia="Batang" w:hAnsi="Humnst777 BT" w:cs="Batang"/>
        </w:rPr>
        <w:t>Content Management System on Word Press ('CMS') contract dispute.</w:t>
      </w:r>
    </w:p>
    <w:p w14:paraId="5D517042" w14:textId="77777777" w:rsidR="006103CE" w:rsidRPr="006103CE" w:rsidRDefault="006103CE" w:rsidP="006103CE">
      <w:pPr>
        <w:numPr>
          <w:ilvl w:val="0"/>
          <w:numId w:val="9"/>
        </w:numPr>
        <w:spacing w:after="120" w:line="360" w:lineRule="auto"/>
        <w:jc w:val="both"/>
        <w:rPr>
          <w:rFonts w:ascii="Humnst777 BT" w:eastAsia="Batang" w:hAnsi="Humnst777 BT" w:cs="Batang"/>
        </w:rPr>
      </w:pPr>
      <w:r w:rsidRPr="006103CE">
        <w:rPr>
          <w:rFonts w:ascii="Humnst777 BT" w:eastAsia="Batang" w:hAnsi="Humnst777 BT" w:cs="Batang"/>
        </w:rPr>
        <w:t>Mediator</w:t>
      </w:r>
      <w:r w:rsidR="00DE6544">
        <w:rPr>
          <w:rFonts w:ascii="Humnst777 BT" w:eastAsia="Batang" w:hAnsi="Humnst777 BT" w:cs="Batang"/>
        </w:rPr>
        <w:t xml:space="preserve"> in a m</w:t>
      </w:r>
      <w:r w:rsidRPr="006103CE">
        <w:rPr>
          <w:rFonts w:ascii="Humnst777 BT" w:eastAsia="Batang" w:hAnsi="Humnst777 BT" w:cs="Batang"/>
        </w:rPr>
        <w:t>ulti-party dispute in excess of US$250 million involving an African State party relating to the setting up of a national telecommunications operator.</w:t>
      </w:r>
    </w:p>
    <w:p w14:paraId="184C76BC" w14:textId="77777777" w:rsidR="000E12C2" w:rsidRPr="000E12C2" w:rsidRDefault="000E12C2" w:rsidP="000E12C2">
      <w:pPr>
        <w:numPr>
          <w:ilvl w:val="0"/>
          <w:numId w:val="9"/>
        </w:numPr>
        <w:spacing w:after="120" w:line="360" w:lineRule="auto"/>
        <w:jc w:val="both"/>
        <w:rPr>
          <w:rFonts w:ascii="Humnst777 BT" w:eastAsia="Batang" w:hAnsi="Humnst777 BT" w:cs="Batang"/>
          <w:i/>
        </w:rPr>
      </w:pPr>
      <w:r w:rsidRPr="000E12C2">
        <w:rPr>
          <w:i/>
          <w:iCs/>
          <w:color w:val="000000"/>
          <w:lang w:val="am-ET"/>
        </w:rPr>
        <w:t xml:space="preserve">Representing one of the largest telecommunications companies in South America in a dispute against a Central American entity arising from the breach of an agreement for the rendering of telecommunication services in the Caribbean. </w:t>
      </w:r>
    </w:p>
    <w:p w14:paraId="4873CD35" w14:textId="77777777" w:rsidR="00761598" w:rsidRPr="00E925E1" w:rsidRDefault="00F9659A" w:rsidP="00761598">
      <w:pPr>
        <w:numPr>
          <w:ilvl w:val="0"/>
          <w:numId w:val="9"/>
        </w:numPr>
        <w:spacing w:after="120" w:line="360" w:lineRule="auto"/>
        <w:jc w:val="both"/>
        <w:rPr>
          <w:rFonts w:ascii="Humnst777 BT" w:hAnsi="Humnst777 BT"/>
          <w:i/>
        </w:rPr>
      </w:pPr>
      <w:r>
        <w:rPr>
          <w:rFonts w:ascii="Humnst777 BT" w:hAnsi="Humnst777 BT" w:cs="Georgia"/>
          <w:i/>
        </w:rPr>
        <w:t>Representing a m</w:t>
      </w:r>
      <w:r w:rsidR="00761598" w:rsidRPr="00E925E1">
        <w:rPr>
          <w:rFonts w:ascii="Humnst777 BT" w:hAnsi="Humnst777 BT" w:cs="Georgia"/>
          <w:i/>
        </w:rPr>
        <w:t>ulti</w:t>
      </w:r>
      <w:r>
        <w:rPr>
          <w:rFonts w:ascii="Humnst777 BT" w:hAnsi="Humnst777 BT" w:cs="Georgia"/>
          <w:i/>
        </w:rPr>
        <w:t>-</w:t>
      </w:r>
      <w:r w:rsidR="00761598" w:rsidRPr="00E925E1">
        <w:rPr>
          <w:rFonts w:ascii="Humnst777 BT" w:hAnsi="Humnst777 BT" w:cs="Georgia"/>
          <w:i/>
        </w:rPr>
        <w:t>national semi</w:t>
      </w:r>
      <w:r>
        <w:rPr>
          <w:rFonts w:ascii="Humnst777 BT" w:hAnsi="Humnst777 BT" w:cs="Georgia"/>
          <w:i/>
        </w:rPr>
        <w:t>-</w:t>
      </w:r>
      <w:r w:rsidR="00761598" w:rsidRPr="00E925E1">
        <w:rPr>
          <w:rFonts w:ascii="Humnst777 BT" w:hAnsi="Humnst777 BT" w:cs="Georgia"/>
          <w:i/>
        </w:rPr>
        <w:t xml:space="preserve">conductor manufacturer </w:t>
      </w:r>
      <w:r>
        <w:rPr>
          <w:rFonts w:ascii="Humnst777 BT" w:hAnsi="Humnst777 BT" w:cs="Georgia"/>
          <w:i/>
        </w:rPr>
        <w:t xml:space="preserve">in a </w:t>
      </w:r>
      <w:r w:rsidRPr="00E925E1">
        <w:rPr>
          <w:rFonts w:ascii="Humnst777 BT" w:hAnsi="Humnst777 BT" w:cs="Georgia"/>
          <w:i/>
        </w:rPr>
        <w:t>High Court (Patents Court)</w:t>
      </w:r>
      <w:r>
        <w:rPr>
          <w:rFonts w:ascii="Humnst777 BT" w:hAnsi="Humnst777 BT" w:cs="Georgia"/>
          <w:i/>
        </w:rPr>
        <w:t xml:space="preserve"> </w:t>
      </w:r>
      <w:r w:rsidR="00761598" w:rsidRPr="00E925E1">
        <w:rPr>
          <w:rFonts w:ascii="Humnst777 BT" w:hAnsi="Humnst777 BT" w:cs="Georgia"/>
          <w:i/>
        </w:rPr>
        <w:t>action for non-pay</w:t>
      </w:r>
      <w:r w:rsidR="00761598" w:rsidRPr="00E925E1">
        <w:rPr>
          <w:rFonts w:ascii="Humnst777 BT" w:hAnsi="Humnst777 BT"/>
          <w:i/>
        </w:rPr>
        <w:t>ment of royalties.</w:t>
      </w:r>
    </w:p>
    <w:p w14:paraId="1D944BF6" w14:textId="77777777" w:rsidR="00761598" w:rsidRPr="00E925E1" w:rsidRDefault="00F9659A" w:rsidP="00761598">
      <w:pPr>
        <w:numPr>
          <w:ilvl w:val="0"/>
          <w:numId w:val="9"/>
        </w:numPr>
        <w:spacing w:after="120" w:line="360" w:lineRule="auto"/>
        <w:jc w:val="both"/>
        <w:rPr>
          <w:rFonts w:ascii="Humnst777 BT" w:hAnsi="Humnst777 BT"/>
          <w:i/>
        </w:rPr>
      </w:pPr>
      <w:r>
        <w:rPr>
          <w:rFonts w:ascii="Humnst777 BT" w:hAnsi="Humnst777 BT"/>
          <w:i/>
        </w:rPr>
        <w:t xml:space="preserve">Acting for a </w:t>
      </w:r>
      <w:r w:rsidR="00761598" w:rsidRPr="00E925E1">
        <w:rPr>
          <w:rFonts w:ascii="Humnst777 BT" w:hAnsi="Humnst777 BT"/>
          <w:i/>
        </w:rPr>
        <w:t xml:space="preserve">U.S. software company </w:t>
      </w:r>
      <w:r>
        <w:rPr>
          <w:rFonts w:ascii="Humnst777 BT" w:hAnsi="Humnst777 BT"/>
          <w:i/>
        </w:rPr>
        <w:t>in a claim for r</w:t>
      </w:r>
      <w:r w:rsidR="00761598" w:rsidRPr="00E925E1">
        <w:rPr>
          <w:rFonts w:ascii="Humnst777 BT" w:hAnsi="Humnst777 BT"/>
          <w:i/>
        </w:rPr>
        <w:t>ecovery of costs in respect of defective software.</w:t>
      </w:r>
    </w:p>
    <w:p w14:paraId="5D32F0CF" w14:textId="77777777" w:rsidR="00761598" w:rsidRPr="00062142" w:rsidRDefault="00F9659A" w:rsidP="00761598">
      <w:pPr>
        <w:numPr>
          <w:ilvl w:val="0"/>
          <w:numId w:val="8"/>
        </w:numPr>
        <w:spacing w:after="120" w:line="360" w:lineRule="auto"/>
        <w:jc w:val="both"/>
        <w:rPr>
          <w:rFonts w:ascii="Humnst777 BT" w:hAnsi="Humnst777 BT"/>
        </w:rPr>
      </w:pPr>
      <w:r>
        <w:rPr>
          <w:rFonts w:ascii="Humnst777 BT" w:hAnsi="Humnst777 BT"/>
          <w:i/>
        </w:rPr>
        <w:t>Acting for a m</w:t>
      </w:r>
      <w:r w:rsidR="00761598" w:rsidRPr="00E925E1">
        <w:rPr>
          <w:rFonts w:ascii="Humnst777 BT" w:hAnsi="Humnst777 BT"/>
          <w:i/>
        </w:rPr>
        <w:t>ulti</w:t>
      </w:r>
      <w:r>
        <w:rPr>
          <w:rFonts w:ascii="Humnst777 BT" w:hAnsi="Humnst777 BT"/>
          <w:i/>
        </w:rPr>
        <w:t>-</w:t>
      </w:r>
      <w:r w:rsidR="00761598" w:rsidRPr="00E925E1">
        <w:rPr>
          <w:rFonts w:ascii="Humnst777 BT" w:hAnsi="Humnst777 BT"/>
          <w:i/>
        </w:rPr>
        <w:t xml:space="preserve">national telecoms company </w:t>
      </w:r>
      <w:r>
        <w:rPr>
          <w:rFonts w:ascii="Humnst777 BT" w:hAnsi="Humnst777 BT"/>
          <w:i/>
        </w:rPr>
        <w:t>in a claim for r</w:t>
      </w:r>
      <w:r w:rsidR="00761598" w:rsidRPr="00E925E1">
        <w:rPr>
          <w:rFonts w:ascii="Humnst777 BT" w:hAnsi="Humnst777 BT"/>
          <w:i/>
        </w:rPr>
        <w:t>ecovery of unpaid equipment rental fees against an English telecoms company.</w:t>
      </w:r>
    </w:p>
    <w:p w14:paraId="064D2A3E" w14:textId="77777777" w:rsidR="00F9659A" w:rsidRDefault="00761598" w:rsidP="00761598">
      <w:pPr>
        <w:spacing w:after="120"/>
        <w:jc w:val="both"/>
        <w:rPr>
          <w:rFonts w:ascii="Humnst777 BT" w:hAnsi="Humnst777 BT" w:cs="Arial"/>
          <w:b/>
        </w:rPr>
      </w:pPr>
      <w:r w:rsidRPr="009A41D3">
        <w:rPr>
          <w:rFonts w:ascii="Humnst777 BT" w:hAnsi="Humnst777 BT" w:cs="Arial"/>
          <w:b/>
          <w:color w:val="0070C0"/>
        </w:rPr>
        <w:t>Insurance:</w:t>
      </w:r>
      <w:r w:rsidRPr="00E925E1">
        <w:rPr>
          <w:rFonts w:ascii="Humnst777 BT" w:hAnsi="Humnst777 BT" w:cs="Arial"/>
          <w:b/>
        </w:rPr>
        <w:t xml:space="preserve"> </w:t>
      </w:r>
    </w:p>
    <w:p w14:paraId="595A355C" w14:textId="77777777" w:rsidR="00F9659A" w:rsidRPr="00F9659A" w:rsidRDefault="00F9659A" w:rsidP="00761598">
      <w:pPr>
        <w:pStyle w:val="ListParagraph"/>
        <w:numPr>
          <w:ilvl w:val="0"/>
          <w:numId w:val="11"/>
        </w:numPr>
        <w:shd w:val="clear" w:color="auto" w:fill="FFFFFF"/>
        <w:spacing w:after="120"/>
        <w:jc w:val="both"/>
        <w:rPr>
          <w:rFonts w:ascii="Humnst777 BT" w:hAnsi="Humnst777 BT"/>
          <w:sz w:val="22"/>
          <w:szCs w:val="22"/>
          <w:lang w:eastAsia="en-GB"/>
        </w:rPr>
      </w:pPr>
      <w:r w:rsidRPr="00F9659A">
        <w:rPr>
          <w:rFonts w:ascii="Humnst777 BT" w:hAnsi="Humnst777 BT"/>
          <w:sz w:val="22"/>
          <w:szCs w:val="22"/>
          <w:lang w:eastAsia="en-GB"/>
        </w:rPr>
        <w:t>Mediator in indemnity claim for monies paid out to holidaymakers in respect of a mass claim for compensation following an alleged food poisoning incident at a hotel in Spain. Settled.</w:t>
      </w:r>
    </w:p>
    <w:p w14:paraId="74BDE409" w14:textId="77777777" w:rsidR="00761598" w:rsidRPr="00F9659A" w:rsidRDefault="000E12C2" w:rsidP="000E12C2">
      <w:pPr>
        <w:pStyle w:val="ListParagraph"/>
        <w:numPr>
          <w:ilvl w:val="0"/>
          <w:numId w:val="11"/>
        </w:numPr>
        <w:shd w:val="clear" w:color="auto" w:fill="FFFFFF"/>
        <w:spacing w:after="120"/>
        <w:jc w:val="both"/>
        <w:rPr>
          <w:rFonts w:ascii="Humnst777 BT" w:hAnsi="Humnst777 BT"/>
          <w:sz w:val="22"/>
          <w:szCs w:val="22"/>
          <w:lang w:eastAsia="en-GB"/>
        </w:rPr>
      </w:pPr>
      <w:r w:rsidRPr="000E12C2">
        <w:rPr>
          <w:rFonts w:ascii="Humnst777 BT" w:hAnsi="Humnst777 BT" w:cs="Arial"/>
          <w:i/>
          <w:sz w:val="22"/>
          <w:szCs w:val="22"/>
        </w:rPr>
        <w:t>French land contamination insurance arbitration and mediation in London involving a Holland-based holding company insured and an English insurer. Settled.</w:t>
      </w:r>
      <w:r>
        <w:rPr>
          <w:rFonts w:ascii="Humnst777 BT" w:hAnsi="Humnst777 BT" w:cs="Arial"/>
          <w:i/>
          <w:sz w:val="22"/>
          <w:szCs w:val="22"/>
        </w:rPr>
        <w:t xml:space="preserve"> </w:t>
      </w:r>
    </w:p>
    <w:p w14:paraId="33E21067" w14:textId="77777777" w:rsidR="00761598" w:rsidRPr="00E925E1" w:rsidRDefault="00761598" w:rsidP="00761598">
      <w:pPr>
        <w:tabs>
          <w:tab w:val="left" w:pos="1080"/>
        </w:tabs>
        <w:spacing w:after="120"/>
        <w:jc w:val="both"/>
        <w:rPr>
          <w:rFonts w:ascii="Humnst777 BT" w:hAnsi="Humnst777 BT" w:cs="Arial"/>
          <w:b/>
          <w:color w:val="0070C0"/>
        </w:rPr>
      </w:pPr>
      <w:r w:rsidRPr="00E925E1">
        <w:rPr>
          <w:rFonts w:ascii="Humnst777 BT" w:hAnsi="Humnst777 BT" w:cs="Arial"/>
          <w:b/>
          <w:color w:val="0070C0"/>
        </w:rPr>
        <w:t>Partnership</w:t>
      </w:r>
      <w:r>
        <w:rPr>
          <w:rFonts w:ascii="Humnst777 BT" w:hAnsi="Humnst777 BT" w:cs="Arial"/>
          <w:b/>
          <w:color w:val="0070C0"/>
        </w:rPr>
        <w:t xml:space="preserve"> &amp; </w:t>
      </w:r>
      <w:r w:rsidRPr="00E925E1">
        <w:rPr>
          <w:rFonts w:ascii="Humnst777 BT" w:hAnsi="Humnst777 BT" w:cs="Arial"/>
          <w:b/>
          <w:color w:val="0070C0"/>
        </w:rPr>
        <w:t>Shareholder</w:t>
      </w:r>
    </w:p>
    <w:p w14:paraId="029BFEE3" w14:textId="77777777" w:rsidR="000E12C2" w:rsidRPr="000E12C2" w:rsidRDefault="000E12C2" w:rsidP="000E12C2">
      <w:pPr>
        <w:numPr>
          <w:ilvl w:val="0"/>
          <w:numId w:val="3"/>
        </w:numPr>
        <w:spacing w:after="120" w:line="360" w:lineRule="auto"/>
        <w:jc w:val="both"/>
        <w:rPr>
          <w:rFonts w:ascii="Humnst777 BT" w:hAnsi="Humnst777 BT" w:cs="Arial"/>
        </w:rPr>
      </w:pPr>
      <w:r w:rsidRPr="000E12C2">
        <w:rPr>
          <w:rFonts w:ascii="Humnst777 BT" w:hAnsi="Humnst777 BT" w:cs="Arial"/>
        </w:rPr>
        <w:t>Mediator</w:t>
      </w:r>
      <w:r>
        <w:rPr>
          <w:rFonts w:ascii="Humnst777 BT" w:hAnsi="Humnst777 BT" w:cs="Arial"/>
        </w:rPr>
        <w:t xml:space="preserve"> in s</w:t>
      </w:r>
      <w:r w:rsidRPr="000E12C2">
        <w:rPr>
          <w:rFonts w:ascii="Humnst777 BT" w:hAnsi="Humnst777 BT" w:cs="Arial"/>
        </w:rPr>
        <w:t>hareholders' dispute relating alleged abuse of director's position and duties.</w:t>
      </w:r>
    </w:p>
    <w:p w14:paraId="358DF82C" w14:textId="77777777" w:rsidR="00761598" w:rsidRPr="00E925E1" w:rsidRDefault="00761598" w:rsidP="00EA4139">
      <w:pPr>
        <w:numPr>
          <w:ilvl w:val="0"/>
          <w:numId w:val="3"/>
        </w:numPr>
        <w:spacing w:after="120" w:line="360" w:lineRule="auto"/>
        <w:jc w:val="both"/>
        <w:rPr>
          <w:rFonts w:ascii="Humnst777 BT" w:hAnsi="Humnst777 BT"/>
          <w:i/>
        </w:rPr>
      </w:pPr>
      <w:r w:rsidRPr="00E925E1">
        <w:rPr>
          <w:rFonts w:ascii="Humnst777 BT" w:hAnsi="Humnst777 BT"/>
          <w:i/>
        </w:rPr>
        <w:t>Representing a Liechtenstein company in relation to a</w:t>
      </w:r>
      <w:r w:rsidR="00EA4139">
        <w:rPr>
          <w:rFonts w:ascii="Humnst777 BT" w:hAnsi="Humnst777 BT"/>
          <w:i/>
        </w:rPr>
        <w:t xml:space="preserve"> LCIA </w:t>
      </w:r>
      <w:r w:rsidRPr="00E925E1">
        <w:rPr>
          <w:rFonts w:ascii="Humnst777 BT" w:hAnsi="Humnst777 BT"/>
          <w:i/>
        </w:rPr>
        <w:t>arbitration in London concerning a multi-million dollar dispute arising under a shareholders' agreement in respect of</w:t>
      </w:r>
      <w:r w:rsidR="00EA4139" w:rsidRPr="00EA4139">
        <w:rPr>
          <w:rFonts w:ascii="Humnst777 BT" w:hAnsi="Humnst777 BT"/>
          <w:i/>
        </w:rPr>
        <w:t xml:space="preserve"> aviation and property assets located in Eastern Europe.</w:t>
      </w:r>
    </w:p>
    <w:p w14:paraId="2276822F" w14:textId="77777777" w:rsidR="00761598" w:rsidRPr="00E925E1" w:rsidRDefault="00761598" w:rsidP="00761598">
      <w:pPr>
        <w:tabs>
          <w:tab w:val="left" w:pos="1080"/>
        </w:tabs>
        <w:spacing w:after="120"/>
        <w:jc w:val="both"/>
        <w:rPr>
          <w:rFonts w:ascii="Humnst777 BT" w:hAnsi="Humnst777 BT" w:cs="Arial"/>
          <w:b/>
          <w:color w:val="0070C0"/>
        </w:rPr>
      </w:pPr>
      <w:r w:rsidRPr="00E925E1">
        <w:rPr>
          <w:rFonts w:ascii="Humnst777 BT" w:hAnsi="Humnst777 BT" w:cs="Arial"/>
          <w:b/>
          <w:color w:val="0070C0"/>
        </w:rPr>
        <w:t xml:space="preserve">Professional </w:t>
      </w:r>
      <w:r w:rsidR="00752DF1">
        <w:rPr>
          <w:rFonts w:ascii="Humnst777 BT" w:hAnsi="Humnst777 BT" w:cs="Arial"/>
          <w:b/>
          <w:color w:val="0070C0"/>
        </w:rPr>
        <w:t>Services</w:t>
      </w:r>
    </w:p>
    <w:p w14:paraId="376D1985" w14:textId="77777777" w:rsidR="00752DF1" w:rsidRPr="00C866A8" w:rsidRDefault="00752DF1" w:rsidP="00752DF1">
      <w:pPr>
        <w:pStyle w:val="ListParagraph"/>
        <w:numPr>
          <w:ilvl w:val="0"/>
          <w:numId w:val="2"/>
        </w:numPr>
        <w:shd w:val="clear" w:color="auto" w:fill="FFFFFF"/>
        <w:spacing w:after="120"/>
        <w:jc w:val="both"/>
        <w:rPr>
          <w:rFonts w:ascii="Humnst777 BT" w:hAnsi="Humnst777 BT"/>
          <w:sz w:val="22"/>
          <w:szCs w:val="22"/>
          <w:lang w:eastAsia="en-GB"/>
        </w:rPr>
      </w:pPr>
      <w:r w:rsidRPr="00C866A8">
        <w:rPr>
          <w:rFonts w:ascii="Humnst777 BT" w:hAnsi="Humnst777 BT"/>
          <w:sz w:val="22"/>
          <w:szCs w:val="22"/>
          <w:lang w:eastAsia="en-GB"/>
        </w:rPr>
        <w:t>Co-mediator in dispute concerning unpaid invoices for legal services rendered to a property company. Settled.</w:t>
      </w:r>
    </w:p>
    <w:p w14:paraId="6F78D1FD" w14:textId="77777777" w:rsidR="00E51609" w:rsidRDefault="00E51609" w:rsidP="00E51609">
      <w:pPr>
        <w:pStyle w:val="ListParagraph"/>
        <w:numPr>
          <w:ilvl w:val="0"/>
          <w:numId w:val="2"/>
        </w:numPr>
        <w:shd w:val="clear" w:color="auto" w:fill="FFFFFF"/>
        <w:spacing w:after="120"/>
        <w:jc w:val="both"/>
        <w:rPr>
          <w:rFonts w:ascii="Humnst777 BT" w:hAnsi="Humnst777 BT"/>
          <w:sz w:val="22"/>
          <w:szCs w:val="22"/>
          <w:lang w:eastAsia="en-GB"/>
        </w:rPr>
      </w:pPr>
      <w:r w:rsidRPr="00C866A8">
        <w:rPr>
          <w:rFonts w:ascii="Humnst777 BT" w:hAnsi="Humnst777 BT"/>
          <w:sz w:val="22"/>
          <w:szCs w:val="22"/>
          <w:lang w:eastAsia="en-GB"/>
        </w:rPr>
        <w:t xml:space="preserve">Co-mediator in contractual dispute involving foreign parties regarding the provision of interior </w:t>
      </w:r>
      <w:r w:rsidRPr="00C866A8">
        <w:rPr>
          <w:rFonts w:ascii="Humnst777 BT" w:hAnsi="Humnst777 BT"/>
          <w:sz w:val="22"/>
          <w:szCs w:val="22"/>
          <w:lang w:eastAsia="en-GB"/>
        </w:rPr>
        <w:lastRenderedPageBreak/>
        <w:t>design services. Settled.</w:t>
      </w:r>
    </w:p>
    <w:p w14:paraId="091CCC7A" w14:textId="77777777" w:rsidR="00C006C8" w:rsidRDefault="00C006C8" w:rsidP="00C006C8">
      <w:pPr>
        <w:pStyle w:val="ListParagraph"/>
        <w:numPr>
          <w:ilvl w:val="0"/>
          <w:numId w:val="2"/>
        </w:numPr>
        <w:shd w:val="clear" w:color="auto" w:fill="FFFFFF"/>
        <w:spacing w:after="120"/>
        <w:jc w:val="both"/>
        <w:rPr>
          <w:rFonts w:ascii="Humnst777 BT" w:hAnsi="Humnst777 BT"/>
          <w:i/>
          <w:sz w:val="22"/>
          <w:szCs w:val="22"/>
          <w:lang w:eastAsia="en-GB"/>
        </w:rPr>
      </w:pPr>
      <w:r w:rsidRPr="00540FEF">
        <w:rPr>
          <w:rFonts w:ascii="Humnst777 BT" w:hAnsi="Humnst777 BT"/>
          <w:i/>
          <w:sz w:val="22"/>
          <w:szCs w:val="22"/>
          <w:lang w:eastAsia="en-GB"/>
        </w:rPr>
        <w:t xml:space="preserve">Acting for large English national law firm in multi-million pound </w:t>
      </w:r>
      <w:r>
        <w:rPr>
          <w:rFonts w:ascii="Humnst777 BT" w:hAnsi="Humnst777 BT"/>
          <w:i/>
          <w:sz w:val="22"/>
          <w:szCs w:val="22"/>
          <w:lang w:eastAsia="en-GB"/>
        </w:rPr>
        <w:t xml:space="preserve">in </w:t>
      </w:r>
      <w:r w:rsidRPr="00540FEF">
        <w:rPr>
          <w:rFonts w:ascii="Humnst777 BT" w:hAnsi="Humnst777 BT"/>
          <w:i/>
          <w:sz w:val="22"/>
          <w:szCs w:val="22"/>
          <w:lang w:eastAsia="en-GB"/>
        </w:rPr>
        <w:t xml:space="preserve">High Court action and mediation professional negligence </w:t>
      </w:r>
      <w:r>
        <w:rPr>
          <w:rFonts w:ascii="Humnst777 BT" w:hAnsi="Humnst777 BT"/>
          <w:i/>
          <w:sz w:val="22"/>
          <w:szCs w:val="22"/>
          <w:lang w:eastAsia="en-GB"/>
        </w:rPr>
        <w:t xml:space="preserve">claim </w:t>
      </w:r>
      <w:r w:rsidRPr="00540FEF">
        <w:rPr>
          <w:rFonts w:ascii="Humnst777 BT" w:hAnsi="Humnst777 BT"/>
          <w:i/>
          <w:sz w:val="22"/>
          <w:szCs w:val="22"/>
          <w:lang w:eastAsia="en-GB"/>
        </w:rPr>
        <w:t xml:space="preserve">involving complex issues of proprietary rights regarding </w:t>
      </w:r>
      <w:r>
        <w:rPr>
          <w:rFonts w:ascii="Humnst777 BT" w:hAnsi="Humnst777 BT"/>
          <w:i/>
          <w:sz w:val="22"/>
          <w:szCs w:val="22"/>
          <w:lang w:eastAsia="en-GB"/>
        </w:rPr>
        <w:t>assets</w:t>
      </w:r>
      <w:r w:rsidRPr="00540FEF">
        <w:rPr>
          <w:rFonts w:ascii="Humnst777 BT" w:hAnsi="Humnst777 BT"/>
          <w:i/>
          <w:sz w:val="22"/>
          <w:szCs w:val="22"/>
          <w:lang w:eastAsia="en-GB"/>
        </w:rPr>
        <w:t xml:space="preserve"> located in Spain.</w:t>
      </w:r>
    </w:p>
    <w:p w14:paraId="30DD17A6" w14:textId="77777777" w:rsidR="0088714A" w:rsidRPr="00E925E1" w:rsidRDefault="0088714A" w:rsidP="0088714A">
      <w:pPr>
        <w:numPr>
          <w:ilvl w:val="0"/>
          <w:numId w:val="2"/>
        </w:numPr>
        <w:spacing w:after="120" w:line="360" w:lineRule="auto"/>
        <w:jc w:val="both"/>
        <w:rPr>
          <w:rFonts w:ascii="Humnst777 BT" w:eastAsia="Batang" w:hAnsi="Humnst777 BT"/>
          <w:i/>
        </w:rPr>
      </w:pPr>
      <w:r w:rsidRPr="00E925E1">
        <w:rPr>
          <w:rFonts w:ascii="Humnst777 BT" w:hAnsi="Humnst777 BT" w:cs="Arial"/>
          <w:bCs/>
          <w:i/>
        </w:rPr>
        <w:t>Representing a top 10 City of London law firm in the successful opposition of a</w:t>
      </w:r>
      <w:r>
        <w:rPr>
          <w:rFonts w:ascii="Humnst777 BT" w:hAnsi="Humnst777 BT" w:cs="Arial"/>
          <w:bCs/>
          <w:i/>
        </w:rPr>
        <w:t xml:space="preserve"> landmark High Court</w:t>
      </w:r>
      <w:r w:rsidRPr="00E925E1">
        <w:rPr>
          <w:rFonts w:ascii="Humnst777 BT" w:hAnsi="Humnst777 BT" w:cs="Arial"/>
          <w:bCs/>
          <w:i/>
        </w:rPr>
        <w:t xml:space="preserve"> application to restrain the firm from continuing to act in proceedings against one of the principal defendants in the BCCI litigation.</w:t>
      </w:r>
      <w:r w:rsidRPr="00E925E1">
        <w:rPr>
          <w:rFonts w:ascii="Humnst777 BT" w:hAnsi="Humnst777 BT"/>
          <w:i/>
        </w:rPr>
        <w:t xml:space="preserve"> </w:t>
      </w:r>
    </w:p>
    <w:p w14:paraId="2CE0FF0B" w14:textId="77777777" w:rsidR="00761598" w:rsidRDefault="00761598" w:rsidP="00761598">
      <w:pPr>
        <w:numPr>
          <w:ilvl w:val="0"/>
          <w:numId w:val="2"/>
        </w:numPr>
        <w:spacing w:after="120" w:line="360" w:lineRule="auto"/>
        <w:ind w:left="714" w:hanging="357"/>
        <w:jc w:val="both"/>
        <w:rPr>
          <w:rFonts w:ascii="Humnst777 BT" w:hAnsi="Humnst777 BT" w:cs="Arial"/>
          <w:bCs/>
          <w:i/>
        </w:rPr>
      </w:pPr>
      <w:r w:rsidRPr="00E925E1">
        <w:rPr>
          <w:rFonts w:ascii="Humnst777 BT" w:hAnsi="Humnst777 BT" w:cs="Arial"/>
          <w:bCs/>
          <w:i/>
        </w:rPr>
        <w:t>Representing a large City of London law firm in the High Court case of Matrix Securities Ltd v Theodore Goddard and David Goldberg, a landmark case in the law of professional negligence involving complex tax issues.</w:t>
      </w:r>
    </w:p>
    <w:p w14:paraId="4EA50444" w14:textId="77777777" w:rsidR="005B4D5A" w:rsidRPr="00540FEF" w:rsidRDefault="005B4D5A" w:rsidP="005B4D5A">
      <w:pPr>
        <w:pStyle w:val="ListParagraph"/>
        <w:numPr>
          <w:ilvl w:val="0"/>
          <w:numId w:val="2"/>
        </w:numPr>
        <w:shd w:val="clear" w:color="auto" w:fill="FFFFFF"/>
        <w:spacing w:after="120"/>
        <w:jc w:val="both"/>
        <w:rPr>
          <w:rFonts w:ascii="Humnst777 BT" w:hAnsi="Humnst777 BT"/>
          <w:i/>
          <w:sz w:val="22"/>
          <w:szCs w:val="22"/>
          <w:lang w:eastAsia="en-GB"/>
        </w:rPr>
      </w:pPr>
      <w:r w:rsidRPr="00540FEF">
        <w:rPr>
          <w:rFonts w:ascii="Humnst777 BT" w:hAnsi="Humnst777 BT"/>
          <w:i/>
          <w:sz w:val="22"/>
          <w:szCs w:val="22"/>
          <w:lang w:eastAsia="en-GB"/>
        </w:rPr>
        <w:t xml:space="preserve">Acting for U.S. accounting consultancy </w:t>
      </w:r>
      <w:r>
        <w:rPr>
          <w:rFonts w:ascii="Humnst777 BT" w:hAnsi="Humnst777 BT"/>
          <w:i/>
          <w:sz w:val="22"/>
          <w:szCs w:val="22"/>
          <w:lang w:eastAsia="en-GB"/>
        </w:rPr>
        <w:t xml:space="preserve">in a High Court action </w:t>
      </w:r>
      <w:r w:rsidRPr="00540FEF">
        <w:rPr>
          <w:rFonts w:ascii="Humnst777 BT" w:hAnsi="Humnst777 BT"/>
          <w:i/>
          <w:sz w:val="22"/>
          <w:szCs w:val="22"/>
          <w:lang w:eastAsia="en-GB"/>
        </w:rPr>
        <w:t>against an English lighting public limited company in recovery of consulting fees.</w:t>
      </w:r>
    </w:p>
    <w:p w14:paraId="2BA1722E" w14:textId="77777777" w:rsidR="005B4D5A" w:rsidRPr="005B4D5A" w:rsidRDefault="005B4D5A" w:rsidP="005B4D5A">
      <w:pPr>
        <w:pStyle w:val="ListParagraph"/>
        <w:numPr>
          <w:ilvl w:val="0"/>
          <w:numId w:val="2"/>
        </w:numPr>
        <w:shd w:val="clear" w:color="auto" w:fill="FFFFFF"/>
        <w:spacing w:after="120"/>
        <w:jc w:val="both"/>
        <w:rPr>
          <w:rFonts w:ascii="Humnst777 BT" w:hAnsi="Humnst777 BT"/>
          <w:i/>
          <w:sz w:val="22"/>
          <w:szCs w:val="22"/>
          <w:lang w:eastAsia="en-GB"/>
        </w:rPr>
      </w:pPr>
      <w:r>
        <w:rPr>
          <w:rFonts w:ascii="Humnst777 BT" w:hAnsi="Humnst777 BT"/>
          <w:i/>
          <w:sz w:val="22"/>
          <w:szCs w:val="22"/>
          <w:lang w:eastAsia="en-GB"/>
        </w:rPr>
        <w:t xml:space="preserve">Representing an </w:t>
      </w:r>
      <w:r w:rsidRPr="00540FEF">
        <w:rPr>
          <w:rFonts w:ascii="Humnst777 BT" w:hAnsi="Humnst777 BT"/>
          <w:i/>
          <w:sz w:val="22"/>
          <w:szCs w:val="22"/>
          <w:lang w:eastAsia="en-GB"/>
        </w:rPr>
        <w:t xml:space="preserve">English architectural practice </w:t>
      </w:r>
      <w:r>
        <w:rPr>
          <w:rFonts w:ascii="Humnst777 BT" w:hAnsi="Humnst777 BT"/>
          <w:i/>
          <w:sz w:val="22"/>
          <w:szCs w:val="22"/>
          <w:lang w:eastAsia="en-GB"/>
        </w:rPr>
        <w:t>in the r</w:t>
      </w:r>
      <w:r w:rsidRPr="00540FEF">
        <w:rPr>
          <w:rFonts w:ascii="Humnst777 BT" w:hAnsi="Humnst777 BT"/>
          <w:i/>
          <w:sz w:val="22"/>
          <w:szCs w:val="22"/>
          <w:lang w:eastAsia="en-GB"/>
        </w:rPr>
        <w:t>ecovery of unpaid fees from an English land developer.</w:t>
      </w:r>
    </w:p>
    <w:p w14:paraId="6BA62181" w14:textId="77777777" w:rsidR="00C51E9E" w:rsidRPr="00E925E1" w:rsidRDefault="00C51E9E" w:rsidP="00C51E9E">
      <w:pPr>
        <w:tabs>
          <w:tab w:val="left" w:pos="1080"/>
        </w:tabs>
        <w:spacing w:after="120"/>
        <w:jc w:val="both"/>
        <w:rPr>
          <w:rFonts w:ascii="Humnst777 BT" w:hAnsi="Humnst777 BT" w:cs="Arial"/>
          <w:b/>
          <w:color w:val="0070C0"/>
        </w:rPr>
      </w:pPr>
      <w:r>
        <w:rPr>
          <w:rFonts w:ascii="Humnst777 BT" w:hAnsi="Humnst777 BT" w:cs="Arial"/>
          <w:b/>
          <w:color w:val="0070C0"/>
        </w:rPr>
        <w:t>Transport</w:t>
      </w:r>
      <w:r w:rsidR="00C006C8">
        <w:rPr>
          <w:rFonts w:ascii="Humnst777 BT" w:hAnsi="Humnst777 BT" w:cs="Arial"/>
          <w:b/>
          <w:color w:val="0070C0"/>
        </w:rPr>
        <w:t>ation</w:t>
      </w:r>
      <w:r>
        <w:rPr>
          <w:rFonts w:ascii="Humnst777 BT" w:hAnsi="Humnst777 BT" w:cs="Arial"/>
          <w:b/>
          <w:color w:val="0070C0"/>
        </w:rPr>
        <w:t xml:space="preserve"> (Automobile, </w:t>
      </w:r>
      <w:r w:rsidRPr="00E925E1">
        <w:rPr>
          <w:rFonts w:ascii="Humnst777 BT" w:hAnsi="Humnst777 BT" w:cs="Arial"/>
          <w:b/>
          <w:color w:val="0070C0"/>
        </w:rPr>
        <w:t>Aviation</w:t>
      </w:r>
      <w:r>
        <w:rPr>
          <w:rFonts w:ascii="Humnst777 BT" w:hAnsi="Humnst777 BT" w:cs="Arial"/>
          <w:b/>
          <w:color w:val="0070C0"/>
        </w:rPr>
        <w:t xml:space="preserve"> </w:t>
      </w:r>
      <w:r w:rsidR="00C006C8">
        <w:rPr>
          <w:rFonts w:ascii="Humnst777 BT" w:hAnsi="Humnst777 BT" w:cs="Arial"/>
          <w:b/>
          <w:color w:val="0070C0"/>
        </w:rPr>
        <w:t>&amp;</w:t>
      </w:r>
      <w:r>
        <w:rPr>
          <w:rFonts w:ascii="Humnst777 BT" w:hAnsi="Humnst777 BT" w:cs="Arial"/>
          <w:b/>
          <w:color w:val="0070C0"/>
        </w:rPr>
        <w:t xml:space="preserve"> Shipping)</w:t>
      </w:r>
    </w:p>
    <w:p w14:paraId="5F60470D" w14:textId="77777777" w:rsidR="00C51E9E" w:rsidRPr="001E7DC3" w:rsidRDefault="00C51E9E" w:rsidP="00C51E9E">
      <w:pPr>
        <w:numPr>
          <w:ilvl w:val="0"/>
          <w:numId w:val="8"/>
        </w:numPr>
        <w:spacing w:after="120" w:line="360" w:lineRule="auto"/>
        <w:jc w:val="both"/>
        <w:rPr>
          <w:rFonts w:ascii="Humnst777 BT" w:hAnsi="Humnst777 BT"/>
        </w:rPr>
      </w:pPr>
      <w:r w:rsidRPr="001E7DC3">
        <w:rPr>
          <w:rFonts w:ascii="Humnst777 BT" w:hAnsi="Humnst777 BT"/>
        </w:rPr>
        <w:t>Mediator</w:t>
      </w:r>
      <w:r>
        <w:rPr>
          <w:rFonts w:ascii="Humnst777 BT" w:hAnsi="Humnst777 BT"/>
        </w:rPr>
        <w:t xml:space="preserve"> in a c</w:t>
      </w:r>
      <w:r w:rsidRPr="001E7DC3">
        <w:rPr>
          <w:rFonts w:ascii="Humnst777 BT" w:hAnsi="Humnst777 BT"/>
        </w:rPr>
        <w:t>ontractual dispute in excess of US$7 million in relation to the provision of in-flight entertainment services for an Asian national airline carrier.</w:t>
      </w:r>
      <w:r>
        <w:rPr>
          <w:rFonts w:ascii="Humnst777 BT" w:hAnsi="Humnst777 BT"/>
        </w:rPr>
        <w:t xml:space="preserve"> Settled.</w:t>
      </w:r>
    </w:p>
    <w:p w14:paraId="0B929ADD" w14:textId="77777777" w:rsidR="00C51E9E" w:rsidRPr="00E925E1" w:rsidRDefault="00C51E9E" w:rsidP="00C51E9E">
      <w:pPr>
        <w:numPr>
          <w:ilvl w:val="0"/>
          <w:numId w:val="8"/>
        </w:numPr>
        <w:spacing w:after="120" w:line="360" w:lineRule="auto"/>
        <w:jc w:val="both"/>
        <w:rPr>
          <w:rFonts w:ascii="Humnst777 BT" w:hAnsi="Humnst777 BT"/>
          <w:i/>
        </w:rPr>
      </w:pPr>
      <w:r w:rsidRPr="00E925E1">
        <w:rPr>
          <w:rFonts w:ascii="Humnst777 BT" w:hAnsi="Humnst777 BT"/>
          <w:i/>
        </w:rPr>
        <w:t>Acting for an Asian corporation in relation to a potential ICC arbitration against a European aircraft manufacturer in relation to the delivery of a corporate jet.</w:t>
      </w:r>
    </w:p>
    <w:p w14:paraId="124BBB4C" w14:textId="77777777" w:rsidR="00C51E9E" w:rsidRPr="00E925E1" w:rsidRDefault="00C51E9E" w:rsidP="00C51E9E">
      <w:pPr>
        <w:numPr>
          <w:ilvl w:val="0"/>
          <w:numId w:val="8"/>
        </w:numPr>
        <w:spacing w:after="120" w:line="360" w:lineRule="auto"/>
        <w:jc w:val="both"/>
        <w:rPr>
          <w:rFonts w:ascii="Humnst777 BT" w:eastAsia="Batang" w:hAnsi="Humnst777 BT"/>
          <w:i/>
        </w:rPr>
      </w:pPr>
      <w:r w:rsidRPr="00E925E1">
        <w:rPr>
          <w:rFonts w:ascii="Humnst777 BT" w:hAnsi="Humnst777 BT"/>
          <w:i/>
        </w:rPr>
        <w:t xml:space="preserve">Multi-jurisdictional (Ireland, Italy, Kazakhstan and Austria) </w:t>
      </w:r>
      <w:r>
        <w:rPr>
          <w:rFonts w:ascii="Humnst777 BT" w:hAnsi="Humnst777 BT"/>
          <w:i/>
        </w:rPr>
        <w:t xml:space="preserve">High Court </w:t>
      </w:r>
      <w:r w:rsidRPr="00E925E1">
        <w:rPr>
          <w:rFonts w:ascii="Humnst777 BT" w:hAnsi="Humnst777 BT"/>
          <w:i/>
        </w:rPr>
        <w:t>dispute to recover multi-million pound investment in commercial aircraft.</w:t>
      </w:r>
    </w:p>
    <w:p w14:paraId="7E5D101F" w14:textId="77777777" w:rsidR="00C51E9E" w:rsidRPr="00E925E1" w:rsidRDefault="00C51E9E" w:rsidP="00C51E9E">
      <w:pPr>
        <w:numPr>
          <w:ilvl w:val="0"/>
          <w:numId w:val="8"/>
        </w:numPr>
        <w:spacing w:after="120" w:line="360" w:lineRule="auto"/>
        <w:jc w:val="both"/>
        <w:rPr>
          <w:rFonts w:ascii="Humnst777 BT" w:eastAsia="Batang" w:hAnsi="Humnst777 BT"/>
          <w:i/>
        </w:rPr>
      </w:pPr>
      <w:r w:rsidRPr="00E925E1">
        <w:rPr>
          <w:rFonts w:ascii="Humnst777 BT" w:hAnsi="Humnst777 BT"/>
          <w:i/>
        </w:rPr>
        <w:t xml:space="preserve">Acting for a leading Asian travel conglomerate in relation to a London seated </w:t>
      </w:r>
      <w:r>
        <w:rPr>
          <w:rFonts w:ascii="Humnst777 BT" w:hAnsi="Humnst777 BT"/>
          <w:i/>
        </w:rPr>
        <w:t xml:space="preserve">LCIA </w:t>
      </w:r>
      <w:r w:rsidRPr="00E925E1">
        <w:rPr>
          <w:rFonts w:ascii="Humnst777 BT" w:hAnsi="Humnst777 BT"/>
          <w:i/>
        </w:rPr>
        <w:t xml:space="preserve">arbitration in a claim worth in excess of </w:t>
      </w:r>
      <w:r>
        <w:rPr>
          <w:rFonts w:ascii="Humnst777 BT" w:hAnsi="Humnst777 BT"/>
          <w:i/>
        </w:rPr>
        <w:t>US$3</w:t>
      </w:r>
      <w:r w:rsidRPr="00E925E1">
        <w:rPr>
          <w:rFonts w:ascii="Humnst777 BT" w:hAnsi="Humnst777 BT"/>
          <w:i/>
        </w:rPr>
        <w:t>0 million arising out of a distributor agreement for a computer reservation system.</w:t>
      </w:r>
    </w:p>
    <w:p w14:paraId="53407A55" w14:textId="77777777" w:rsidR="00C51E9E" w:rsidRDefault="00C51E9E" w:rsidP="00C51E9E">
      <w:pPr>
        <w:pStyle w:val="ListParagraph"/>
        <w:numPr>
          <w:ilvl w:val="0"/>
          <w:numId w:val="8"/>
        </w:numPr>
        <w:shd w:val="clear" w:color="auto" w:fill="FFFFFF"/>
        <w:spacing w:after="120"/>
        <w:jc w:val="both"/>
        <w:rPr>
          <w:rFonts w:ascii="Humnst777 BT" w:hAnsi="Humnst777 BT"/>
          <w:i/>
          <w:sz w:val="22"/>
          <w:szCs w:val="22"/>
          <w:lang w:eastAsia="en-GB"/>
        </w:rPr>
      </w:pPr>
      <w:r w:rsidRPr="001E7DC3">
        <w:rPr>
          <w:rFonts w:ascii="Humnst777 BT" w:hAnsi="Humnst777 BT"/>
          <w:i/>
          <w:sz w:val="22"/>
          <w:szCs w:val="22"/>
          <w:lang w:eastAsia="en-GB"/>
        </w:rPr>
        <w:t>Representing a Liechtenstein company in relation to two LCIA arbitrations in London concerning a multi-million dollar dispute arising under a shareholders' agreement in respect of aviation and property assets located in Eastern Europe.</w:t>
      </w:r>
    </w:p>
    <w:p w14:paraId="6BA1FF7E" w14:textId="77777777" w:rsidR="005B4D5A" w:rsidRDefault="005B4D5A" w:rsidP="005B4D5A">
      <w:pPr>
        <w:numPr>
          <w:ilvl w:val="0"/>
          <w:numId w:val="8"/>
        </w:numPr>
        <w:spacing w:after="120" w:line="360" w:lineRule="auto"/>
        <w:jc w:val="both"/>
        <w:rPr>
          <w:rFonts w:ascii="Humnst777 BT" w:hAnsi="Humnst777 BT"/>
          <w:i/>
        </w:rPr>
      </w:pPr>
      <w:r w:rsidRPr="0071254B">
        <w:rPr>
          <w:rFonts w:ascii="Humnst777 BT" w:hAnsi="Humnst777 BT"/>
          <w:i/>
        </w:rPr>
        <w:t>Presiding arbitrator</w:t>
      </w:r>
      <w:r>
        <w:rPr>
          <w:rFonts w:ascii="Humnst777 BT" w:hAnsi="Humnst777 BT"/>
          <w:i/>
        </w:rPr>
        <w:t xml:space="preserve"> in a LCIA arbitration concerning a </w:t>
      </w:r>
      <w:r w:rsidRPr="0071254B">
        <w:rPr>
          <w:rFonts w:ascii="Humnst777 BT" w:hAnsi="Humnst777 BT"/>
          <w:i/>
        </w:rPr>
        <w:t>US$10 million ship repair contract dispute between a European and Latin American parties.</w:t>
      </w:r>
    </w:p>
    <w:p w14:paraId="40D38533" w14:textId="77777777" w:rsidR="00781FA7" w:rsidRPr="00637B23" w:rsidRDefault="00781FA7" w:rsidP="00781FA7">
      <w:pPr>
        <w:numPr>
          <w:ilvl w:val="0"/>
          <w:numId w:val="8"/>
        </w:numPr>
        <w:shd w:val="clear" w:color="auto" w:fill="FFFFFF"/>
        <w:spacing w:after="120" w:line="360" w:lineRule="auto"/>
        <w:jc w:val="both"/>
        <w:rPr>
          <w:rFonts w:ascii="Humnst777 BT" w:hAnsi="Humnst777 BT"/>
          <w:i/>
          <w:lang w:eastAsia="en-GB"/>
        </w:rPr>
      </w:pPr>
      <w:r w:rsidRPr="00637B23">
        <w:rPr>
          <w:rFonts w:ascii="Humnst777 BT" w:hAnsi="Humnst777 BT"/>
          <w:i/>
          <w:lang w:eastAsia="en-GB"/>
        </w:rPr>
        <w:lastRenderedPageBreak/>
        <w:t xml:space="preserve">Ad hoc </w:t>
      </w:r>
      <w:r>
        <w:rPr>
          <w:rFonts w:ascii="Humnst777 BT" w:hAnsi="Humnst777 BT"/>
          <w:i/>
          <w:lang w:eastAsia="en-GB"/>
        </w:rPr>
        <w:t>e</w:t>
      </w:r>
      <w:r w:rsidRPr="00637B23">
        <w:rPr>
          <w:rFonts w:ascii="Humnst777 BT" w:hAnsi="Humnst777 BT"/>
          <w:i/>
          <w:lang w:eastAsia="en-GB"/>
        </w:rPr>
        <w:t>ngineering arbitration in London between an Italian electrical contractor and an English electrical company</w:t>
      </w:r>
      <w:r>
        <w:rPr>
          <w:rFonts w:ascii="Humnst777 BT" w:hAnsi="Humnst777 BT"/>
          <w:i/>
          <w:lang w:eastAsia="en-GB"/>
        </w:rPr>
        <w:t xml:space="preserve"> </w:t>
      </w:r>
      <w:r w:rsidRPr="00EA5206">
        <w:rPr>
          <w:rFonts w:ascii="Humnst777 BT" w:hAnsi="Humnst777 BT"/>
          <w:i/>
          <w:lang w:eastAsia="en-GB"/>
        </w:rPr>
        <w:t>relating to the fitting out of a cruise liner.</w:t>
      </w:r>
    </w:p>
    <w:p w14:paraId="0DA9DC42" w14:textId="77777777" w:rsidR="00C866A8" w:rsidRPr="00E925E1" w:rsidRDefault="00C866A8" w:rsidP="00C866A8">
      <w:pPr>
        <w:spacing w:after="120" w:line="360" w:lineRule="auto"/>
        <w:jc w:val="both"/>
        <w:rPr>
          <w:rFonts w:ascii="Humnst777 BT" w:hAnsi="Humnst777 BT"/>
          <w:i/>
        </w:rPr>
      </w:pPr>
      <w:r>
        <w:rPr>
          <w:rFonts w:ascii="Humnst777 BT" w:hAnsi="Humnst777 BT" w:cs="Arial"/>
          <w:b/>
          <w:color w:val="0070C0"/>
        </w:rPr>
        <w:t>Travel</w:t>
      </w:r>
      <w:r w:rsidRPr="009A41D3">
        <w:rPr>
          <w:rFonts w:ascii="Humnst777 BT" w:hAnsi="Humnst777 BT" w:cs="Arial"/>
          <w:b/>
          <w:color w:val="0070C0"/>
        </w:rPr>
        <w:t>:</w:t>
      </w:r>
      <w:r w:rsidRPr="00E925E1">
        <w:rPr>
          <w:rFonts w:ascii="Humnst777 BT" w:hAnsi="Humnst777 BT" w:cs="Arial"/>
          <w:i/>
        </w:rPr>
        <w:t xml:space="preserve"> </w:t>
      </w:r>
    </w:p>
    <w:p w14:paraId="48738493" w14:textId="77777777" w:rsidR="0088714A" w:rsidRPr="00C866A8" w:rsidRDefault="0088714A" w:rsidP="0088714A">
      <w:pPr>
        <w:pStyle w:val="ListParagraph"/>
        <w:numPr>
          <w:ilvl w:val="0"/>
          <w:numId w:val="11"/>
        </w:numPr>
        <w:shd w:val="clear" w:color="auto" w:fill="FFFFFF"/>
        <w:spacing w:after="120"/>
        <w:jc w:val="both"/>
        <w:rPr>
          <w:rFonts w:ascii="Humnst777 BT" w:hAnsi="Humnst777 BT"/>
          <w:sz w:val="22"/>
          <w:szCs w:val="22"/>
          <w:lang w:eastAsia="en-GB"/>
        </w:rPr>
      </w:pPr>
      <w:r w:rsidRPr="00C866A8">
        <w:rPr>
          <w:rFonts w:ascii="Humnst777 BT" w:hAnsi="Humnst777 BT"/>
          <w:sz w:val="22"/>
          <w:szCs w:val="22"/>
          <w:lang w:eastAsia="en-GB"/>
        </w:rPr>
        <w:t>Mediator in an excess of US$35 million multi-claimant (almost 500) and over 12,000 potential claimants test case mediation relating to a breach of contract/breach of trust matter concerning an international time share exchange scheme.</w:t>
      </w:r>
    </w:p>
    <w:p w14:paraId="12B1E8E0" w14:textId="77777777" w:rsidR="00062142" w:rsidRPr="005E2393" w:rsidRDefault="00062142" w:rsidP="00062142">
      <w:pPr>
        <w:pStyle w:val="ListParagraph"/>
        <w:numPr>
          <w:ilvl w:val="0"/>
          <w:numId w:val="11"/>
        </w:numPr>
        <w:shd w:val="clear" w:color="auto" w:fill="FFFFFF"/>
        <w:spacing w:after="120"/>
        <w:jc w:val="both"/>
        <w:rPr>
          <w:rFonts w:ascii="Humnst777 BT" w:hAnsi="Humnst777 BT"/>
          <w:i/>
          <w:sz w:val="22"/>
          <w:szCs w:val="22"/>
          <w:lang w:eastAsia="en-GB"/>
        </w:rPr>
      </w:pPr>
      <w:r w:rsidRPr="00062142">
        <w:rPr>
          <w:rFonts w:ascii="Humnst777 BT" w:hAnsi="Humnst777 BT"/>
          <w:i/>
          <w:sz w:val="22"/>
          <w:szCs w:val="22"/>
          <w:lang w:eastAsia="en-GB"/>
        </w:rPr>
        <w:t xml:space="preserve">Representing a European hotel chain in relation to a </w:t>
      </w:r>
      <w:r>
        <w:rPr>
          <w:rFonts w:ascii="Humnst777 BT" w:hAnsi="Humnst777 BT"/>
          <w:i/>
          <w:sz w:val="22"/>
          <w:szCs w:val="22"/>
          <w:lang w:eastAsia="en-GB"/>
        </w:rPr>
        <w:t xml:space="preserve">LCIA arbitration concerning a </w:t>
      </w:r>
      <w:r w:rsidRPr="00062142">
        <w:rPr>
          <w:rFonts w:ascii="Humnst777 BT" w:hAnsi="Humnst777 BT"/>
          <w:i/>
          <w:sz w:val="22"/>
          <w:szCs w:val="22"/>
          <w:lang w:eastAsia="en-GB"/>
        </w:rPr>
        <w:t>hotel management agreement dispute in the Middle East.</w:t>
      </w:r>
    </w:p>
    <w:p w14:paraId="4E3F9B50" w14:textId="77777777" w:rsidR="00761598" w:rsidRPr="00F67891" w:rsidRDefault="00761598" w:rsidP="00761598">
      <w:pPr>
        <w:pStyle w:val="Heading2"/>
        <w:spacing w:after="120"/>
        <w:rPr>
          <w:rFonts w:ascii="Humnst777 BT" w:hAnsi="Humnst777 BT" w:cs="Arial"/>
          <w:color w:val="0070C0"/>
          <w:sz w:val="22"/>
          <w:szCs w:val="22"/>
        </w:rPr>
      </w:pPr>
      <w:r w:rsidRPr="00F67891">
        <w:rPr>
          <w:rFonts w:ascii="Humnst777 BT" w:hAnsi="Humnst777 BT" w:cs="Arial"/>
          <w:color w:val="0070C0"/>
          <w:sz w:val="22"/>
          <w:szCs w:val="22"/>
        </w:rPr>
        <w:t xml:space="preserve">Personal Style </w:t>
      </w:r>
    </w:p>
    <w:p w14:paraId="79361FE7" w14:textId="77777777" w:rsidR="00761598" w:rsidRPr="00F67891" w:rsidRDefault="00761598" w:rsidP="00761598">
      <w:pPr>
        <w:pStyle w:val="BodyText"/>
        <w:spacing w:after="120"/>
        <w:rPr>
          <w:rFonts w:ascii="Humnst777 BT" w:hAnsi="Humnst777 BT" w:cs="Arial"/>
          <w:iCs/>
          <w:sz w:val="22"/>
          <w:szCs w:val="22"/>
        </w:rPr>
      </w:pPr>
      <w:r w:rsidRPr="00F67891">
        <w:rPr>
          <w:rFonts w:ascii="Humnst777 BT" w:hAnsi="Humnst777 BT"/>
          <w:sz w:val="22"/>
          <w:szCs w:val="22"/>
        </w:rPr>
        <w:t>Joe has been praised for being c</w:t>
      </w:r>
      <w:r w:rsidRPr="00F67891">
        <w:rPr>
          <w:rFonts w:ascii="Humnst777 BT" w:hAnsi="Humnst777 BT" w:cs="Arial"/>
          <w:iCs/>
          <w:sz w:val="22"/>
          <w:szCs w:val="22"/>
        </w:rPr>
        <w:t xml:space="preserve">ommercially aware, personable, analytical and a good judge of character. </w:t>
      </w:r>
      <w:r w:rsidR="00AE319A" w:rsidRPr="00AE319A">
        <w:rPr>
          <w:rFonts w:ascii="Humnst777 BT" w:hAnsi="Humnst777 BT" w:cs="Arial"/>
          <w:iCs/>
          <w:sz w:val="22"/>
          <w:szCs w:val="22"/>
        </w:rPr>
        <w:t xml:space="preserve">He is pragmatic, approachable and determined.  </w:t>
      </w:r>
    </w:p>
    <w:p w14:paraId="2C72EAF0" w14:textId="77777777" w:rsidR="00761598" w:rsidRPr="00F67891" w:rsidRDefault="00761598" w:rsidP="00761598">
      <w:pPr>
        <w:pStyle w:val="Heading2"/>
        <w:spacing w:after="120"/>
        <w:rPr>
          <w:rFonts w:ascii="Humnst777 BT" w:hAnsi="Humnst777 BT" w:cs="Arial"/>
          <w:color w:val="0070C0"/>
          <w:sz w:val="22"/>
          <w:szCs w:val="22"/>
        </w:rPr>
      </w:pPr>
      <w:r w:rsidRPr="00F67891">
        <w:rPr>
          <w:rFonts w:ascii="Humnst777 BT" w:hAnsi="Humnst777 BT" w:cs="Arial"/>
          <w:color w:val="0070C0"/>
          <w:sz w:val="22"/>
          <w:szCs w:val="22"/>
        </w:rPr>
        <w:t>Feedback – Clients &amp; Assessors</w:t>
      </w:r>
    </w:p>
    <w:p w14:paraId="4FABC324" w14:textId="77777777" w:rsidR="00761598" w:rsidRPr="00F67891" w:rsidRDefault="00761598" w:rsidP="00761598">
      <w:pPr>
        <w:pStyle w:val="BodyText"/>
        <w:numPr>
          <w:ilvl w:val="0"/>
          <w:numId w:val="5"/>
        </w:numPr>
        <w:spacing w:after="120"/>
        <w:rPr>
          <w:rFonts w:ascii="Humnst777 BT" w:hAnsi="Humnst777 BT" w:cs="Arial"/>
          <w:i/>
          <w:sz w:val="22"/>
          <w:szCs w:val="22"/>
        </w:rPr>
      </w:pPr>
      <w:r w:rsidRPr="00F67891">
        <w:rPr>
          <w:rFonts w:ascii="Humnst777 BT" w:hAnsi="Humnst777 BT" w:cs="Arial"/>
          <w:sz w:val="22"/>
          <w:szCs w:val="22"/>
        </w:rPr>
        <w:t>“</w:t>
      </w:r>
      <w:r w:rsidRPr="00F67891">
        <w:rPr>
          <w:rFonts w:ascii="Humnst777 BT" w:hAnsi="Humnst777 BT" w:cs="Arial"/>
          <w:i/>
          <w:sz w:val="22"/>
          <w:szCs w:val="22"/>
        </w:rPr>
        <w:t>Joe clearly has a breadth of real world commercial dispute experience which he brings from his professional background.”</w:t>
      </w:r>
    </w:p>
    <w:p w14:paraId="0B6A20A3" w14:textId="77777777" w:rsidR="00761598" w:rsidRPr="00F67891" w:rsidRDefault="00761598" w:rsidP="00761598">
      <w:pPr>
        <w:pStyle w:val="BodyText"/>
        <w:numPr>
          <w:ilvl w:val="0"/>
          <w:numId w:val="5"/>
        </w:numPr>
        <w:spacing w:after="120"/>
        <w:rPr>
          <w:rFonts w:ascii="Humnst777 BT" w:hAnsi="Humnst777 BT" w:cs="Arial"/>
          <w:sz w:val="22"/>
          <w:szCs w:val="22"/>
        </w:rPr>
      </w:pPr>
      <w:r w:rsidRPr="00F67891">
        <w:rPr>
          <w:rFonts w:ascii="Humnst777 BT" w:hAnsi="Humnst777 BT" w:cs="Arial"/>
          <w:i/>
          <w:sz w:val="22"/>
          <w:szCs w:val="22"/>
        </w:rPr>
        <w:t>“He was highly aware of interpersonal nuances and negotiation styles, demonstrating this by good analysis after caucuses and predicting, as well as suggesting, ways forward.”</w:t>
      </w:r>
    </w:p>
    <w:p w14:paraId="0172B78E" w14:textId="77777777" w:rsidR="00761598" w:rsidRPr="00F67891" w:rsidRDefault="00761598" w:rsidP="00761598">
      <w:pPr>
        <w:pStyle w:val="BodyText"/>
        <w:numPr>
          <w:ilvl w:val="0"/>
          <w:numId w:val="5"/>
        </w:numPr>
        <w:spacing w:after="120"/>
        <w:rPr>
          <w:rFonts w:ascii="Humnst777 BT" w:hAnsi="Humnst777 BT" w:cs="Arial"/>
          <w:i/>
          <w:sz w:val="22"/>
          <w:szCs w:val="22"/>
        </w:rPr>
      </w:pPr>
      <w:r w:rsidRPr="00F67891">
        <w:rPr>
          <w:rFonts w:ascii="Humnst777 BT" w:hAnsi="Humnst777 BT" w:cs="Arial"/>
          <w:i/>
          <w:sz w:val="22"/>
          <w:szCs w:val="22"/>
        </w:rPr>
        <w:t>“…prepared, engaged and commercially aware. It was a pleasure to work with him</w:t>
      </w:r>
      <w:r w:rsidRPr="00F67891">
        <w:rPr>
          <w:rFonts w:ascii="Humnst777 BT" w:hAnsi="Humnst777 BT" w:cs="Arial"/>
          <w:sz w:val="22"/>
          <w:szCs w:val="22"/>
        </w:rPr>
        <w:t>.”</w:t>
      </w:r>
    </w:p>
    <w:p w14:paraId="28F867C1" w14:textId="77777777" w:rsidR="00761598" w:rsidRPr="00F67891" w:rsidRDefault="00761598" w:rsidP="00761598">
      <w:pPr>
        <w:pStyle w:val="BodyText"/>
        <w:numPr>
          <w:ilvl w:val="0"/>
          <w:numId w:val="5"/>
        </w:numPr>
        <w:spacing w:after="120"/>
        <w:rPr>
          <w:rFonts w:ascii="Humnst777 BT" w:hAnsi="Humnst777 BT" w:cs="Arial"/>
          <w:sz w:val="22"/>
          <w:szCs w:val="22"/>
        </w:rPr>
      </w:pPr>
      <w:r w:rsidRPr="00F67891">
        <w:rPr>
          <w:rFonts w:ascii="Humnst777 BT" w:hAnsi="Humnst777 BT" w:cs="Arial"/>
          <w:sz w:val="22"/>
          <w:szCs w:val="22"/>
        </w:rPr>
        <w:t>“...</w:t>
      </w:r>
      <w:r w:rsidRPr="00F67891">
        <w:rPr>
          <w:rFonts w:ascii="Humnst777 BT" w:hAnsi="Humnst777 BT" w:cs="Arial"/>
          <w:i/>
          <w:sz w:val="22"/>
          <w:szCs w:val="22"/>
        </w:rPr>
        <w:t>well able to establish rapport with the parties in short space of time.”</w:t>
      </w:r>
    </w:p>
    <w:p w14:paraId="5CB10E2F" w14:textId="77777777" w:rsidR="00761598" w:rsidRPr="00F67891" w:rsidRDefault="00761598" w:rsidP="00761598">
      <w:pPr>
        <w:pStyle w:val="BodyText"/>
        <w:numPr>
          <w:ilvl w:val="0"/>
          <w:numId w:val="5"/>
        </w:numPr>
        <w:spacing w:after="120"/>
        <w:rPr>
          <w:rFonts w:ascii="Humnst777 BT" w:hAnsi="Humnst777 BT" w:cs="Arial"/>
          <w:i/>
          <w:sz w:val="22"/>
          <w:szCs w:val="22"/>
        </w:rPr>
      </w:pPr>
      <w:r w:rsidRPr="00F67891">
        <w:rPr>
          <w:rFonts w:ascii="Humnst777 BT" w:hAnsi="Humnst777 BT" w:cs="Arial"/>
          <w:i/>
          <w:sz w:val="22"/>
          <w:szCs w:val="22"/>
        </w:rPr>
        <w:t xml:space="preserve">“Astute observer of people.” </w:t>
      </w:r>
      <w:r w:rsidRPr="00F67891">
        <w:rPr>
          <w:rFonts w:ascii="Humnst777 BT" w:hAnsi="Humnst777 BT"/>
          <w:i/>
          <w:sz w:val="22"/>
          <w:szCs w:val="22"/>
        </w:rPr>
        <w:t>“He gave parties considerable opportunities to air their views.”</w:t>
      </w:r>
    </w:p>
    <w:p w14:paraId="0F7A19D3" w14:textId="77777777" w:rsidR="00761598" w:rsidRPr="00F67891" w:rsidRDefault="00761598" w:rsidP="00761598">
      <w:pPr>
        <w:pStyle w:val="BodyText"/>
        <w:numPr>
          <w:ilvl w:val="0"/>
          <w:numId w:val="5"/>
        </w:numPr>
        <w:spacing w:after="120"/>
        <w:rPr>
          <w:rFonts w:ascii="Humnst777 BT" w:hAnsi="Humnst777 BT" w:cs="Arial"/>
          <w:sz w:val="22"/>
          <w:szCs w:val="22"/>
        </w:rPr>
      </w:pPr>
      <w:r w:rsidRPr="00F67891">
        <w:rPr>
          <w:rFonts w:ascii="Humnst777 BT" w:hAnsi="Humnst777 BT" w:cs="Arial"/>
          <w:sz w:val="22"/>
          <w:szCs w:val="22"/>
        </w:rPr>
        <w:t>“…</w:t>
      </w:r>
      <w:r w:rsidRPr="00F67891">
        <w:rPr>
          <w:rFonts w:ascii="Humnst777 BT" w:hAnsi="Humnst777 BT" w:cs="Arial"/>
          <w:i/>
          <w:sz w:val="22"/>
          <w:szCs w:val="22"/>
        </w:rPr>
        <w:t>had no difficulty in establishing a good rapport and indeed has a presence that instils confidence.”</w:t>
      </w:r>
    </w:p>
    <w:p w14:paraId="5A3D6F4B" w14:textId="77777777" w:rsidR="00761598" w:rsidRPr="00F67891" w:rsidRDefault="00761598" w:rsidP="00761598">
      <w:pPr>
        <w:pStyle w:val="BodyText"/>
        <w:numPr>
          <w:ilvl w:val="0"/>
          <w:numId w:val="5"/>
        </w:numPr>
        <w:spacing w:after="120"/>
        <w:rPr>
          <w:rFonts w:ascii="Humnst777 BT" w:hAnsi="Humnst777 BT" w:cs="Arial"/>
          <w:i/>
          <w:sz w:val="22"/>
          <w:szCs w:val="22"/>
        </w:rPr>
      </w:pPr>
      <w:r w:rsidRPr="00F67891">
        <w:rPr>
          <w:rFonts w:ascii="Humnst777 BT" w:hAnsi="Humnst777 BT" w:cs="Arial"/>
          <w:i/>
          <w:sz w:val="22"/>
          <w:szCs w:val="22"/>
        </w:rPr>
        <w:t>“If you have a high maintenance client or a particularly contentious dispute I would certainly recommend using Joe Tirado.”</w:t>
      </w:r>
    </w:p>
    <w:p w14:paraId="01E38091" w14:textId="77777777" w:rsidR="00761598" w:rsidRPr="00F67891" w:rsidRDefault="00761598" w:rsidP="00761598">
      <w:pPr>
        <w:pStyle w:val="BodyText"/>
        <w:numPr>
          <w:ilvl w:val="0"/>
          <w:numId w:val="5"/>
        </w:numPr>
        <w:spacing w:after="120"/>
        <w:rPr>
          <w:rFonts w:ascii="Humnst777 BT" w:hAnsi="Humnst777 BT" w:cs="Arial"/>
          <w:i/>
          <w:sz w:val="22"/>
          <w:szCs w:val="22"/>
        </w:rPr>
      </w:pPr>
      <w:r w:rsidRPr="00F67891">
        <w:rPr>
          <w:rFonts w:ascii="Humnst777 BT" w:hAnsi="Humnst777 BT"/>
          <w:i/>
          <w:sz w:val="22"/>
          <w:szCs w:val="22"/>
        </w:rPr>
        <w:t>“Having regard to the fact that he was appointed at the very last minute and therefore had not had much time to consider the case before him, he understood the issues very quickly.”</w:t>
      </w:r>
    </w:p>
    <w:p w14:paraId="0FC7F8DF" w14:textId="77777777" w:rsidR="00761598" w:rsidRPr="00F67891" w:rsidRDefault="00761598" w:rsidP="00761598">
      <w:pPr>
        <w:pStyle w:val="BodyText"/>
        <w:numPr>
          <w:ilvl w:val="0"/>
          <w:numId w:val="5"/>
        </w:numPr>
        <w:spacing w:after="120"/>
        <w:rPr>
          <w:rFonts w:ascii="Humnst777 BT" w:hAnsi="Humnst777 BT" w:cs="Arial"/>
          <w:i/>
          <w:sz w:val="22"/>
          <w:szCs w:val="22"/>
        </w:rPr>
      </w:pPr>
      <w:r w:rsidRPr="00F67891">
        <w:rPr>
          <w:rFonts w:ascii="Humnst777 BT" w:hAnsi="Humnst777 BT" w:cs="Arial"/>
          <w:i/>
          <w:sz w:val="22"/>
          <w:szCs w:val="22"/>
        </w:rPr>
        <w:t>“Helpful and supportive. He was a very good sounding-board between private sessions... He is perceptive and sensitive to the way parties are reacting: good qualities in a mediator.”</w:t>
      </w:r>
    </w:p>
    <w:p w14:paraId="05A32D5A" w14:textId="77777777" w:rsidR="00761598" w:rsidRPr="00F67891" w:rsidRDefault="00761598" w:rsidP="00761598">
      <w:pPr>
        <w:pStyle w:val="BodyText"/>
        <w:numPr>
          <w:ilvl w:val="0"/>
          <w:numId w:val="5"/>
        </w:numPr>
        <w:spacing w:after="120"/>
        <w:rPr>
          <w:rFonts w:ascii="Humnst777 BT" w:hAnsi="Humnst777 BT" w:cs="Arial"/>
          <w:i/>
          <w:sz w:val="22"/>
          <w:szCs w:val="22"/>
        </w:rPr>
      </w:pPr>
      <w:r w:rsidRPr="00F67891">
        <w:rPr>
          <w:rFonts w:ascii="Humnst777 BT" w:hAnsi="Humnst777 BT" w:cs="Arial"/>
          <w:i/>
          <w:sz w:val="22"/>
          <w:szCs w:val="22"/>
        </w:rPr>
        <w:t xml:space="preserve">“...he was able to interact in a positive way and was highly aware of interpersonal nuances and </w:t>
      </w:r>
      <w:r w:rsidRPr="00F67891">
        <w:rPr>
          <w:rFonts w:ascii="Humnst777 BT" w:hAnsi="Humnst777 BT" w:cs="Arial"/>
          <w:i/>
          <w:sz w:val="22"/>
          <w:szCs w:val="22"/>
        </w:rPr>
        <w:lastRenderedPageBreak/>
        <w:t xml:space="preserve">negotiation styles, demonstrating this by good analysis after caucuses and predicting, as well as suggesting, ways forward.” </w:t>
      </w:r>
    </w:p>
    <w:p w14:paraId="600F91DC" w14:textId="77777777" w:rsidR="00B85B90" w:rsidRPr="00F67891" w:rsidRDefault="00761598" w:rsidP="00B85B90">
      <w:pPr>
        <w:pStyle w:val="BodyText"/>
        <w:numPr>
          <w:ilvl w:val="0"/>
          <w:numId w:val="5"/>
        </w:numPr>
        <w:spacing w:after="120"/>
        <w:rPr>
          <w:rFonts w:ascii="Humnst777 BT" w:hAnsi="Humnst777 BT" w:cs="Arial"/>
          <w:i/>
          <w:iCs/>
          <w:sz w:val="22"/>
          <w:szCs w:val="22"/>
        </w:rPr>
      </w:pPr>
      <w:r w:rsidRPr="00F67891">
        <w:rPr>
          <w:rFonts w:ascii="Humnst777 BT" w:hAnsi="Humnst777 BT" w:cs="Arial"/>
          <w:i/>
          <w:iCs/>
          <w:sz w:val="22"/>
          <w:szCs w:val="22"/>
        </w:rPr>
        <w:t>“Commercially aware, personable, analytical and a good judge of character. Well prepared and hard working. User-friendly, but professional and focussed on reaching a workable solution.”</w:t>
      </w:r>
    </w:p>
    <w:p w14:paraId="505B9FA7" w14:textId="77777777" w:rsidR="00B85B90" w:rsidRPr="00F67891" w:rsidRDefault="00B85B90" w:rsidP="00B85B90">
      <w:pPr>
        <w:pStyle w:val="BodyText"/>
        <w:numPr>
          <w:ilvl w:val="0"/>
          <w:numId w:val="5"/>
        </w:numPr>
        <w:spacing w:after="120"/>
        <w:rPr>
          <w:rFonts w:ascii="Humnst777 BT" w:hAnsi="Humnst777 BT" w:cs="Arial"/>
          <w:i/>
          <w:iCs/>
          <w:sz w:val="22"/>
          <w:szCs w:val="22"/>
        </w:rPr>
      </w:pPr>
      <w:r w:rsidRPr="00F67891">
        <w:rPr>
          <w:rFonts w:ascii="Humnst777 BT" w:hAnsi="Humnst777 BT" w:cs="Arial"/>
          <w:i/>
          <w:iCs/>
          <w:sz w:val="22"/>
          <w:szCs w:val="22"/>
        </w:rPr>
        <w:t>Joe was "excellent during the mediation part of the process", his approach was "professional, co-operative and informal", and "he really got the best out of the parties".</w:t>
      </w:r>
    </w:p>
    <w:p w14:paraId="6608B7BC" w14:textId="77777777" w:rsidR="00B85B90" w:rsidRPr="00F67891" w:rsidRDefault="00B85B90" w:rsidP="00B85B90">
      <w:pPr>
        <w:pStyle w:val="BodyText"/>
        <w:numPr>
          <w:ilvl w:val="0"/>
          <w:numId w:val="5"/>
        </w:numPr>
        <w:spacing w:after="120"/>
        <w:rPr>
          <w:rFonts w:ascii="Humnst777 BT" w:hAnsi="Humnst777 BT" w:cs="Arial"/>
          <w:i/>
          <w:iCs/>
          <w:sz w:val="22"/>
          <w:szCs w:val="22"/>
        </w:rPr>
      </w:pPr>
      <w:r w:rsidRPr="00F67891">
        <w:rPr>
          <w:rFonts w:ascii="Humnst777 BT" w:hAnsi="Humnst777 BT" w:cs="Arial"/>
          <w:i/>
          <w:iCs/>
          <w:sz w:val="22"/>
          <w:szCs w:val="22"/>
        </w:rPr>
        <w:t>"Joe did an excellent job.  He was professional, enthusiastic and detail-oriented throughout the process. My client had never mediated before in any venue, and was impressed with Joe’s management of the proceeding, including the pre-mediation communications and the mediation itself. I would certainly recommend Joe to other litigants, and would use him again myself."</w:t>
      </w:r>
    </w:p>
    <w:p w14:paraId="777DA0FA" w14:textId="77777777" w:rsidR="00B85B90" w:rsidRPr="00F67891" w:rsidRDefault="00B85B90" w:rsidP="00B85B90">
      <w:pPr>
        <w:pStyle w:val="BodyText"/>
        <w:numPr>
          <w:ilvl w:val="0"/>
          <w:numId w:val="5"/>
        </w:numPr>
        <w:spacing w:after="120"/>
        <w:rPr>
          <w:rFonts w:ascii="Humnst777 BT" w:hAnsi="Humnst777 BT" w:cs="Arial"/>
          <w:i/>
          <w:iCs/>
          <w:sz w:val="22"/>
          <w:szCs w:val="22"/>
        </w:rPr>
      </w:pPr>
      <w:r w:rsidRPr="00F67891">
        <w:rPr>
          <w:rFonts w:ascii="Humnst777 BT" w:hAnsi="Humnst777 BT" w:cs="Arial"/>
          <w:i/>
          <w:iCs/>
          <w:sz w:val="22"/>
          <w:szCs w:val="22"/>
        </w:rPr>
        <w:t>Joe was "an effective mediator". He "stopped the parties when tensions were building up", and "put the parties in their place".</w:t>
      </w:r>
    </w:p>
    <w:p w14:paraId="2995966D" w14:textId="77777777" w:rsidR="00B85B90" w:rsidRPr="00F67891" w:rsidRDefault="00B85B90" w:rsidP="00B85B90">
      <w:pPr>
        <w:pStyle w:val="BodyText"/>
        <w:numPr>
          <w:ilvl w:val="0"/>
          <w:numId w:val="5"/>
        </w:numPr>
        <w:spacing w:after="120"/>
        <w:rPr>
          <w:rFonts w:ascii="Humnst777 BT" w:hAnsi="Humnst777 BT" w:cs="Arial"/>
          <w:i/>
          <w:iCs/>
          <w:sz w:val="22"/>
          <w:szCs w:val="22"/>
        </w:rPr>
      </w:pPr>
      <w:r w:rsidRPr="00F67891">
        <w:rPr>
          <w:rFonts w:ascii="Humnst777 BT" w:hAnsi="Humnst777 BT" w:cs="Arial"/>
          <w:i/>
          <w:iCs/>
          <w:sz w:val="22"/>
          <w:szCs w:val="22"/>
        </w:rPr>
        <w:t>"He was very proactive, friendly, had read the papers properly, and was actively engaged with the dispute."</w:t>
      </w:r>
    </w:p>
    <w:p w14:paraId="6AB893F5" w14:textId="77777777" w:rsidR="00B85B90" w:rsidRPr="00F67891" w:rsidRDefault="00B85B90" w:rsidP="00B85B90">
      <w:pPr>
        <w:pStyle w:val="BodyText"/>
        <w:numPr>
          <w:ilvl w:val="0"/>
          <w:numId w:val="5"/>
        </w:numPr>
        <w:spacing w:after="120"/>
        <w:rPr>
          <w:rFonts w:ascii="Humnst777 BT" w:hAnsi="Humnst777 BT" w:cs="Arial"/>
          <w:i/>
          <w:iCs/>
          <w:sz w:val="22"/>
          <w:szCs w:val="22"/>
        </w:rPr>
      </w:pPr>
      <w:r w:rsidRPr="00F67891">
        <w:rPr>
          <w:rFonts w:ascii="Humnst777 BT" w:hAnsi="Humnst777 BT" w:cs="Arial"/>
          <w:i/>
          <w:iCs/>
          <w:sz w:val="22"/>
          <w:szCs w:val="22"/>
        </w:rPr>
        <w:t>“So many thanks for all your help – absolutely brilliant!”</w:t>
      </w:r>
    </w:p>
    <w:p w14:paraId="46111F55" w14:textId="77777777" w:rsidR="00761598" w:rsidRPr="00F67891" w:rsidDel="001D51C9" w:rsidRDefault="00761598" w:rsidP="00761598">
      <w:pPr>
        <w:pStyle w:val="ListParagraph"/>
        <w:spacing w:after="120"/>
        <w:ind w:left="0"/>
        <w:jc w:val="both"/>
        <w:rPr>
          <w:rFonts w:ascii="Humnst777 BT" w:hAnsi="Humnst777 BT" w:cs="Arial"/>
          <w:b/>
          <w:color w:val="0070C0"/>
          <w:sz w:val="22"/>
          <w:szCs w:val="22"/>
        </w:rPr>
      </w:pPr>
      <w:r w:rsidRPr="00F67891">
        <w:rPr>
          <w:rFonts w:ascii="Humnst777 BT" w:hAnsi="Humnst777 BT" w:cs="Arial"/>
          <w:b/>
          <w:color w:val="0070C0"/>
          <w:sz w:val="22"/>
          <w:szCs w:val="22"/>
        </w:rPr>
        <w:t>Feedback – Directories</w:t>
      </w:r>
    </w:p>
    <w:p w14:paraId="19EBC6FD" w14:textId="77777777" w:rsidR="00761598" w:rsidRPr="00F67891" w:rsidRDefault="00761598" w:rsidP="00761598">
      <w:pPr>
        <w:pStyle w:val="ListParagraph"/>
        <w:spacing w:after="120"/>
        <w:ind w:left="0"/>
        <w:jc w:val="both"/>
        <w:rPr>
          <w:rFonts w:ascii="Humnst777 BT" w:hAnsi="Humnst777 BT"/>
          <w:sz w:val="22"/>
          <w:szCs w:val="22"/>
          <w:lang w:eastAsia="en-GB"/>
        </w:rPr>
      </w:pPr>
      <w:r w:rsidRPr="00F67891">
        <w:rPr>
          <w:rFonts w:ascii="Humnst777 BT" w:hAnsi="Humnst777 BT"/>
          <w:sz w:val="22"/>
          <w:szCs w:val="22"/>
          <w:lang w:eastAsia="en-GB"/>
        </w:rPr>
        <w:t>Joe is recognized as a ranked and leading individual for international arbitration and ADR in: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103"/>
      </w:tblGrid>
      <w:tr w:rsidR="00761598" w:rsidRPr="00F67891" w14:paraId="133BA694" w14:textId="77777777" w:rsidTr="003905BF">
        <w:tc>
          <w:tcPr>
            <w:tcW w:w="4219" w:type="dxa"/>
          </w:tcPr>
          <w:p w14:paraId="053D99DA" w14:textId="77777777" w:rsidR="00761598" w:rsidRPr="00F67891" w:rsidRDefault="00761598" w:rsidP="00761598">
            <w:pPr>
              <w:pStyle w:val="ListParagraph"/>
              <w:numPr>
                <w:ilvl w:val="0"/>
                <w:numId w:val="18"/>
              </w:numPr>
              <w:spacing w:after="120"/>
              <w:jc w:val="both"/>
              <w:rPr>
                <w:rFonts w:ascii="Humnst777 BT" w:hAnsi="Humnst777 BT"/>
                <w:sz w:val="22"/>
                <w:szCs w:val="22"/>
                <w:lang w:eastAsia="en-GB"/>
              </w:rPr>
            </w:pPr>
            <w:r w:rsidRPr="00F67891">
              <w:rPr>
                <w:rFonts w:ascii="Humnst777 BT" w:hAnsi="Humnst777 BT"/>
                <w:sz w:val="22"/>
                <w:szCs w:val="22"/>
                <w:lang w:eastAsia="en-GB"/>
              </w:rPr>
              <w:t xml:space="preserve">Best Lawyers in the United Kingdom </w:t>
            </w:r>
          </w:p>
          <w:p w14:paraId="2743EDAE" w14:textId="77777777" w:rsidR="00761598" w:rsidRPr="00F67891" w:rsidRDefault="00761598" w:rsidP="00761598">
            <w:pPr>
              <w:pStyle w:val="ListParagraph"/>
              <w:numPr>
                <w:ilvl w:val="0"/>
                <w:numId w:val="18"/>
              </w:numPr>
              <w:spacing w:after="120"/>
              <w:jc w:val="both"/>
              <w:rPr>
                <w:rFonts w:ascii="Humnst777 BT" w:hAnsi="Humnst777 BT"/>
                <w:sz w:val="22"/>
                <w:szCs w:val="22"/>
                <w:lang w:eastAsia="en-GB"/>
              </w:rPr>
            </w:pPr>
            <w:r w:rsidRPr="00F67891">
              <w:rPr>
                <w:rFonts w:ascii="Humnst777 BT" w:hAnsi="Humnst777 BT"/>
                <w:sz w:val="22"/>
                <w:szCs w:val="22"/>
                <w:lang w:eastAsia="en-GB"/>
              </w:rPr>
              <w:t xml:space="preserve">Chambers: UK, Asia Pacific and Global </w:t>
            </w:r>
          </w:p>
          <w:p w14:paraId="7401E980" w14:textId="77777777" w:rsidR="00761598" w:rsidRPr="00F67891" w:rsidRDefault="00761598" w:rsidP="00761598">
            <w:pPr>
              <w:pStyle w:val="ListParagraph"/>
              <w:numPr>
                <w:ilvl w:val="0"/>
                <w:numId w:val="18"/>
              </w:numPr>
              <w:spacing w:after="120"/>
              <w:jc w:val="both"/>
              <w:rPr>
                <w:rFonts w:ascii="Humnst777 BT" w:hAnsi="Humnst777 BT"/>
                <w:sz w:val="22"/>
                <w:szCs w:val="22"/>
              </w:rPr>
            </w:pPr>
            <w:r w:rsidRPr="00F67891">
              <w:rPr>
                <w:rFonts w:ascii="Humnst777 BT" w:hAnsi="Humnst777 BT"/>
                <w:sz w:val="22"/>
                <w:szCs w:val="22"/>
                <w:lang w:eastAsia="en-GB"/>
              </w:rPr>
              <w:t>Euromoney Guide to the World's Leading Experts in Commercial Arbitration</w:t>
            </w:r>
          </w:p>
          <w:p w14:paraId="0867C3AC" w14:textId="77777777" w:rsidR="00761598" w:rsidRPr="00F67891" w:rsidRDefault="00761598" w:rsidP="00761598">
            <w:pPr>
              <w:pStyle w:val="ListParagraph"/>
              <w:numPr>
                <w:ilvl w:val="0"/>
                <w:numId w:val="18"/>
              </w:numPr>
              <w:spacing w:after="120"/>
              <w:jc w:val="both"/>
              <w:rPr>
                <w:rFonts w:ascii="Humnst777 BT" w:hAnsi="Humnst777 BT"/>
                <w:sz w:val="22"/>
                <w:szCs w:val="22"/>
                <w:lang w:eastAsia="en-GB"/>
              </w:rPr>
            </w:pPr>
            <w:r w:rsidRPr="00F67891">
              <w:rPr>
                <w:rFonts w:ascii="Humnst777 BT" w:hAnsi="Humnst777 BT"/>
                <w:sz w:val="22"/>
                <w:szCs w:val="22"/>
                <w:lang w:eastAsia="en-GB"/>
              </w:rPr>
              <w:t>Global Arbitration Review 100</w:t>
            </w:r>
          </w:p>
          <w:p w14:paraId="0FCA4DD1" w14:textId="77777777" w:rsidR="00761598" w:rsidRPr="00F67891" w:rsidRDefault="00761598" w:rsidP="00761598">
            <w:pPr>
              <w:pStyle w:val="ListParagraph"/>
              <w:numPr>
                <w:ilvl w:val="0"/>
                <w:numId w:val="18"/>
              </w:numPr>
              <w:spacing w:after="120"/>
              <w:jc w:val="both"/>
              <w:rPr>
                <w:rFonts w:ascii="Humnst777 BT" w:hAnsi="Humnst777 BT"/>
                <w:sz w:val="22"/>
                <w:szCs w:val="22"/>
                <w:lang w:eastAsia="en-GB"/>
              </w:rPr>
            </w:pPr>
            <w:r w:rsidRPr="00F67891">
              <w:rPr>
                <w:rFonts w:ascii="Humnst777 BT" w:hAnsi="Humnst777 BT"/>
                <w:sz w:val="22"/>
                <w:szCs w:val="22"/>
                <w:lang w:eastAsia="en-GB"/>
              </w:rPr>
              <w:t>Legal Experts</w:t>
            </w:r>
          </w:p>
        </w:tc>
        <w:tc>
          <w:tcPr>
            <w:tcW w:w="5103" w:type="dxa"/>
          </w:tcPr>
          <w:p w14:paraId="5F180478" w14:textId="77777777" w:rsidR="00761598" w:rsidRPr="00F67891" w:rsidRDefault="00761598" w:rsidP="00761598">
            <w:pPr>
              <w:pStyle w:val="ListParagraph"/>
              <w:numPr>
                <w:ilvl w:val="0"/>
                <w:numId w:val="18"/>
              </w:numPr>
              <w:spacing w:after="120"/>
              <w:jc w:val="both"/>
              <w:rPr>
                <w:rFonts w:ascii="Humnst777 BT" w:hAnsi="Humnst777 BT"/>
                <w:sz w:val="22"/>
                <w:szCs w:val="22"/>
                <w:lang w:eastAsia="en-GB"/>
              </w:rPr>
            </w:pPr>
            <w:r w:rsidRPr="00F67891">
              <w:rPr>
                <w:rFonts w:ascii="Humnst777 BT" w:hAnsi="Humnst777 BT"/>
                <w:sz w:val="22"/>
                <w:szCs w:val="22"/>
                <w:lang w:eastAsia="en-GB"/>
              </w:rPr>
              <w:t>Legal500: UK and USA</w:t>
            </w:r>
          </w:p>
          <w:p w14:paraId="37705C9E" w14:textId="77777777" w:rsidR="00761598" w:rsidRPr="00F67891" w:rsidRDefault="00761598" w:rsidP="00761598">
            <w:pPr>
              <w:pStyle w:val="ListParagraph"/>
              <w:numPr>
                <w:ilvl w:val="0"/>
                <w:numId w:val="18"/>
              </w:numPr>
              <w:spacing w:after="120"/>
              <w:jc w:val="both"/>
              <w:rPr>
                <w:rFonts w:ascii="Humnst777 BT" w:hAnsi="Humnst777 BT"/>
                <w:sz w:val="22"/>
                <w:szCs w:val="22"/>
              </w:rPr>
            </w:pPr>
            <w:r w:rsidRPr="00F67891">
              <w:rPr>
                <w:rFonts w:ascii="Humnst777 BT" w:hAnsi="Humnst777 BT"/>
                <w:sz w:val="22"/>
                <w:szCs w:val="22"/>
                <w:lang w:eastAsia="en-GB"/>
              </w:rPr>
              <w:t xml:space="preserve">PLC Which Lawyer? </w:t>
            </w:r>
          </w:p>
          <w:p w14:paraId="6C9DD7E3" w14:textId="77777777" w:rsidR="00761598" w:rsidRPr="00F67891" w:rsidRDefault="00761598" w:rsidP="00761598">
            <w:pPr>
              <w:pStyle w:val="ListParagraph"/>
              <w:numPr>
                <w:ilvl w:val="0"/>
                <w:numId w:val="18"/>
              </w:numPr>
              <w:spacing w:after="120"/>
              <w:jc w:val="both"/>
              <w:rPr>
                <w:rFonts w:ascii="Humnst777 BT" w:hAnsi="Humnst777 BT"/>
                <w:sz w:val="22"/>
                <w:szCs w:val="22"/>
                <w:lang w:eastAsia="en-GB"/>
              </w:rPr>
            </w:pPr>
            <w:r w:rsidRPr="00F67891">
              <w:rPr>
                <w:rFonts w:ascii="Humnst777 BT" w:hAnsi="Humnst777 BT"/>
                <w:sz w:val="22"/>
                <w:szCs w:val="22"/>
                <w:lang w:eastAsia="en-GB"/>
              </w:rPr>
              <w:t>Roster of International Arbitrators</w:t>
            </w:r>
          </w:p>
          <w:p w14:paraId="7E700C08" w14:textId="77777777" w:rsidR="00761598" w:rsidRPr="00F67891" w:rsidRDefault="00761598" w:rsidP="00761598">
            <w:pPr>
              <w:pStyle w:val="ListParagraph"/>
              <w:numPr>
                <w:ilvl w:val="0"/>
                <w:numId w:val="18"/>
              </w:numPr>
              <w:spacing w:after="120"/>
              <w:jc w:val="both"/>
              <w:rPr>
                <w:rFonts w:ascii="Humnst777 BT" w:hAnsi="Humnst777 BT" w:cs="Arial"/>
                <w:b/>
                <w:sz w:val="22"/>
                <w:szCs w:val="22"/>
              </w:rPr>
            </w:pPr>
            <w:r w:rsidRPr="00F67891">
              <w:rPr>
                <w:rFonts w:ascii="Humnst777 BT" w:hAnsi="Humnst777 BT"/>
                <w:sz w:val="22"/>
                <w:szCs w:val="22"/>
                <w:lang w:eastAsia="en-GB"/>
              </w:rPr>
              <w:t>The International Who’s Who of Business Lawyers</w:t>
            </w:r>
          </w:p>
          <w:p w14:paraId="2B8A96C1" w14:textId="77777777" w:rsidR="00761598" w:rsidRPr="00F67891" w:rsidRDefault="00761598" w:rsidP="00761598">
            <w:pPr>
              <w:pStyle w:val="ListParagraph"/>
              <w:numPr>
                <w:ilvl w:val="0"/>
                <w:numId w:val="18"/>
              </w:numPr>
              <w:spacing w:after="120"/>
              <w:jc w:val="both"/>
              <w:rPr>
                <w:rFonts w:ascii="Humnst777 BT" w:hAnsi="Humnst777 BT" w:cs="Arial"/>
                <w:b/>
                <w:sz w:val="22"/>
                <w:szCs w:val="22"/>
              </w:rPr>
            </w:pPr>
            <w:r w:rsidRPr="00F67891">
              <w:rPr>
                <w:rFonts w:ascii="Humnst777 BT" w:hAnsi="Humnst777 BT"/>
                <w:sz w:val="22"/>
                <w:szCs w:val="22"/>
                <w:lang w:eastAsia="en-GB"/>
              </w:rPr>
              <w:t>The International Who’s Who of Commercial Arbitration</w:t>
            </w:r>
            <w:r w:rsidRPr="00F67891">
              <w:rPr>
                <w:rFonts w:ascii="Humnst777 BT" w:hAnsi="Humnst777 BT" w:cs="Arial"/>
                <w:b/>
                <w:sz w:val="22"/>
                <w:szCs w:val="22"/>
              </w:rPr>
              <w:t xml:space="preserve"> </w:t>
            </w:r>
          </w:p>
          <w:p w14:paraId="7EC629B9" w14:textId="77777777" w:rsidR="009E7F3C" w:rsidRPr="00F67891" w:rsidRDefault="009E7F3C" w:rsidP="009E7F3C">
            <w:pPr>
              <w:pStyle w:val="ListParagraph"/>
              <w:numPr>
                <w:ilvl w:val="0"/>
                <w:numId w:val="18"/>
              </w:numPr>
              <w:spacing w:after="120"/>
              <w:jc w:val="both"/>
              <w:rPr>
                <w:rFonts w:ascii="Humnst777 BT" w:hAnsi="Humnst777 BT" w:cs="Arial"/>
                <w:sz w:val="22"/>
                <w:szCs w:val="22"/>
              </w:rPr>
            </w:pPr>
            <w:r w:rsidRPr="00F67891">
              <w:rPr>
                <w:rFonts w:ascii="Humnst777 BT" w:hAnsi="Humnst777 BT" w:cs="Arial"/>
                <w:sz w:val="22"/>
                <w:szCs w:val="22"/>
              </w:rPr>
              <w:t>Who's Who Legal: Mediation</w:t>
            </w:r>
          </w:p>
        </w:tc>
      </w:tr>
    </w:tbl>
    <w:p w14:paraId="727245B8" w14:textId="77777777" w:rsidR="00C006C8" w:rsidRPr="00C006C8" w:rsidRDefault="00C006C8" w:rsidP="00C006C8">
      <w:pPr>
        <w:pStyle w:val="BodyText"/>
        <w:spacing w:after="120"/>
        <w:rPr>
          <w:rFonts w:ascii="Humnst777 BT" w:hAnsi="Humnst777 BT" w:cs="Arial"/>
          <w:iCs/>
          <w:sz w:val="22"/>
          <w:szCs w:val="22"/>
        </w:rPr>
      </w:pPr>
      <w:r>
        <w:rPr>
          <w:rFonts w:ascii="Humnst777 BT" w:hAnsi="Humnst777 BT" w:cs="Arial"/>
          <w:iCs/>
          <w:sz w:val="22"/>
          <w:szCs w:val="22"/>
        </w:rPr>
        <w:t>Feedback includes:</w:t>
      </w:r>
    </w:p>
    <w:p w14:paraId="24E98866" w14:textId="77777777" w:rsidR="00761598" w:rsidRPr="00F67891" w:rsidRDefault="00761598" w:rsidP="00761598">
      <w:pPr>
        <w:pStyle w:val="BodyText"/>
        <w:numPr>
          <w:ilvl w:val="0"/>
          <w:numId w:val="6"/>
        </w:numPr>
        <w:spacing w:after="120"/>
        <w:ind w:left="714" w:hanging="357"/>
        <w:rPr>
          <w:rFonts w:ascii="Humnst777 BT" w:hAnsi="Humnst777 BT" w:cs="Arial"/>
          <w:i/>
          <w:iCs/>
          <w:sz w:val="22"/>
          <w:szCs w:val="22"/>
        </w:rPr>
      </w:pPr>
      <w:r w:rsidRPr="00F67891">
        <w:rPr>
          <w:rFonts w:ascii="Humnst777 BT" w:hAnsi="Humnst777 BT" w:cs="Arial"/>
          <w:i/>
          <w:iCs/>
          <w:color w:val="000000"/>
          <w:sz w:val="22"/>
          <w:szCs w:val="22"/>
          <w:shd w:val="clear" w:color="auto" w:fill="FFFFFF"/>
        </w:rPr>
        <w:t>“He is quick on the uptake and able to think laterally across different issues.”</w:t>
      </w:r>
    </w:p>
    <w:p w14:paraId="2E2281E7" w14:textId="77777777" w:rsidR="00761598" w:rsidRPr="00F67891" w:rsidRDefault="00761598" w:rsidP="00761598">
      <w:pPr>
        <w:pStyle w:val="BodyText"/>
        <w:numPr>
          <w:ilvl w:val="0"/>
          <w:numId w:val="6"/>
        </w:numPr>
        <w:spacing w:after="120"/>
        <w:ind w:left="714" w:hanging="357"/>
        <w:rPr>
          <w:rStyle w:val="apple-converted-space"/>
          <w:rFonts w:ascii="Humnst777 BT" w:hAnsi="Humnst777 BT" w:cs="Arial"/>
          <w:i/>
          <w:iCs/>
          <w:sz w:val="22"/>
          <w:szCs w:val="22"/>
        </w:rPr>
      </w:pPr>
      <w:r w:rsidRPr="00F67891">
        <w:rPr>
          <w:rFonts w:ascii="Humnst777 BT" w:hAnsi="Humnst777 BT"/>
          <w:i/>
          <w:iCs/>
          <w:sz w:val="22"/>
          <w:szCs w:val="22"/>
          <w:shd w:val="clear" w:color="auto" w:fill="FFFFFF"/>
        </w:rPr>
        <w:lastRenderedPageBreak/>
        <w:t>“…gives out-of-the-box solutions to very complex problems</w:t>
      </w:r>
      <w:r w:rsidRPr="00F67891">
        <w:rPr>
          <w:rStyle w:val="apple-style-span"/>
          <w:rFonts w:ascii="Humnst777 BT" w:hAnsi="Humnst777 BT"/>
          <w:i/>
          <w:sz w:val="22"/>
          <w:szCs w:val="22"/>
          <w:shd w:val="clear" w:color="auto" w:fill="FFFFFF"/>
        </w:rPr>
        <w:t>.”</w:t>
      </w:r>
      <w:r w:rsidRPr="00F67891">
        <w:rPr>
          <w:rStyle w:val="apple-converted-space"/>
          <w:rFonts w:ascii="Humnst777 BT" w:hAnsi="Humnst777 BT"/>
          <w:i/>
          <w:sz w:val="22"/>
          <w:szCs w:val="22"/>
          <w:shd w:val="clear" w:color="auto" w:fill="FFFFFF"/>
        </w:rPr>
        <w:t> </w:t>
      </w:r>
    </w:p>
    <w:p w14:paraId="7CDE5461" w14:textId="77777777" w:rsidR="00761598" w:rsidRPr="00F67891" w:rsidRDefault="00761598" w:rsidP="00761598">
      <w:pPr>
        <w:pStyle w:val="BodyText"/>
        <w:numPr>
          <w:ilvl w:val="0"/>
          <w:numId w:val="6"/>
        </w:numPr>
        <w:spacing w:after="120"/>
        <w:ind w:left="714" w:hanging="357"/>
        <w:rPr>
          <w:rFonts w:ascii="Humnst777 BT" w:hAnsi="Humnst777 BT" w:cs="Arial"/>
          <w:i/>
          <w:iCs/>
          <w:sz w:val="22"/>
          <w:szCs w:val="22"/>
        </w:rPr>
      </w:pPr>
      <w:r w:rsidRPr="00F67891">
        <w:rPr>
          <w:rFonts w:ascii="Humnst777 BT" w:hAnsi="Humnst777 BT" w:cs="Arial"/>
          <w:i/>
          <w:iCs/>
          <w:sz w:val="22"/>
          <w:szCs w:val="22"/>
        </w:rPr>
        <w:t>“first class”</w:t>
      </w:r>
    </w:p>
    <w:p w14:paraId="785808CB" w14:textId="77777777" w:rsidR="00761598" w:rsidRPr="00F67891" w:rsidRDefault="00761598" w:rsidP="00761598">
      <w:pPr>
        <w:pStyle w:val="BodyText"/>
        <w:numPr>
          <w:ilvl w:val="0"/>
          <w:numId w:val="6"/>
        </w:numPr>
        <w:spacing w:after="120"/>
        <w:ind w:left="714" w:hanging="357"/>
        <w:rPr>
          <w:rFonts w:ascii="Humnst777 BT" w:hAnsi="Humnst777 BT" w:cs="Arial"/>
          <w:i/>
          <w:iCs/>
          <w:sz w:val="22"/>
          <w:szCs w:val="22"/>
        </w:rPr>
      </w:pPr>
      <w:r w:rsidRPr="00F67891">
        <w:rPr>
          <w:rFonts w:ascii="Humnst777 BT" w:hAnsi="Humnst777 BT" w:cs="Arial"/>
          <w:i/>
          <w:sz w:val="22"/>
          <w:szCs w:val="22"/>
        </w:rPr>
        <w:t>“...shows an excellent grasp of clients' needs.” “…thoroughly solid performer.”</w:t>
      </w:r>
    </w:p>
    <w:p w14:paraId="645641D0" w14:textId="77777777" w:rsidR="00761598" w:rsidRPr="00F67891" w:rsidRDefault="00761598" w:rsidP="00761598">
      <w:pPr>
        <w:pStyle w:val="BodyText"/>
        <w:numPr>
          <w:ilvl w:val="0"/>
          <w:numId w:val="6"/>
        </w:numPr>
        <w:spacing w:after="120"/>
        <w:ind w:left="714" w:hanging="357"/>
        <w:rPr>
          <w:rFonts w:ascii="Humnst777 BT" w:hAnsi="Humnst777 BT" w:cs="Arial"/>
          <w:i/>
          <w:sz w:val="22"/>
          <w:szCs w:val="22"/>
        </w:rPr>
      </w:pPr>
      <w:r w:rsidRPr="00F67891">
        <w:rPr>
          <w:rFonts w:ascii="Humnst777 BT" w:hAnsi="Humnst777 BT" w:cs="Arial"/>
          <w:i/>
          <w:iCs/>
          <w:sz w:val="22"/>
          <w:szCs w:val="22"/>
        </w:rPr>
        <w:t>“…practical and legally sound lawyer who goes beyond lawyering to give good commercial advice.”</w:t>
      </w:r>
    </w:p>
    <w:p w14:paraId="5C27C252" w14:textId="77777777" w:rsidR="00761598" w:rsidRPr="00F67891" w:rsidRDefault="00761598" w:rsidP="00761598">
      <w:pPr>
        <w:pStyle w:val="BodyText"/>
        <w:numPr>
          <w:ilvl w:val="0"/>
          <w:numId w:val="6"/>
        </w:numPr>
        <w:spacing w:after="120"/>
        <w:ind w:left="714" w:hanging="357"/>
        <w:rPr>
          <w:rFonts w:ascii="Humnst777 BT" w:hAnsi="Humnst777 BT" w:cs="Arial"/>
          <w:i/>
          <w:sz w:val="22"/>
          <w:szCs w:val="22"/>
        </w:rPr>
      </w:pPr>
      <w:r w:rsidRPr="00F67891">
        <w:rPr>
          <w:rFonts w:ascii="Humnst777 BT" w:hAnsi="Humnst777 BT" w:cs="Arial"/>
          <w:i/>
          <w:sz w:val="22"/>
          <w:szCs w:val="22"/>
        </w:rPr>
        <w:t>“good and experienced”</w:t>
      </w:r>
    </w:p>
    <w:p w14:paraId="7C56A3FE" w14:textId="77777777" w:rsidR="00761598" w:rsidRPr="00F67891" w:rsidRDefault="00761598" w:rsidP="00761598">
      <w:pPr>
        <w:pStyle w:val="BodyText"/>
        <w:numPr>
          <w:ilvl w:val="0"/>
          <w:numId w:val="6"/>
        </w:numPr>
        <w:spacing w:after="120"/>
        <w:ind w:left="714" w:hanging="357"/>
        <w:rPr>
          <w:rFonts w:ascii="Humnst777 BT" w:hAnsi="Humnst777 BT" w:cs="Arial"/>
          <w:i/>
          <w:sz w:val="22"/>
          <w:szCs w:val="22"/>
        </w:rPr>
      </w:pPr>
      <w:r w:rsidRPr="00F67891">
        <w:rPr>
          <w:rFonts w:ascii="Humnst777 BT" w:hAnsi="Humnst777 BT" w:cs="Arial"/>
          <w:sz w:val="22"/>
          <w:szCs w:val="22"/>
        </w:rPr>
        <w:t>offers</w:t>
      </w:r>
      <w:r w:rsidRPr="00F67891">
        <w:rPr>
          <w:rFonts w:ascii="Humnst777 BT" w:hAnsi="Humnst777 BT" w:cs="Arial"/>
          <w:i/>
          <w:sz w:val="22"/>
          <w:szCs w:val="22"/>
        </w:rPr>
        <w:t xml:space="preserve"> “…practical guidance that is always vested in the client’s best interests".</w:t>
      </w:r>
    </w:p>
    <w:p w14:paraId="22DE502B" w14:textId="77777777" w:rsidR="00761598" w:rsidRPr="00F67891" w:rsidRDefault="00761598" w:rsidP="00761598">
      <w:pPr>
        <w:pStyle w:val="BodyText"/>
        <w:numPr>
          <w:ilvl w:val="0"/>
          <w:numId w:val="6"/>
        </w:numPr>
        <w:spacing w:after="120"/>
        <w:ind w:left="714" w:hanging="357"/>
        <w:rPr>
          <w:rFonts w:ascii="Humnst777 BT" w:hAnsi="Humnst777 BT" w:cs="Arial"/>
          <w:i/>
          <w:sz w:val="22"/>
          <w:szCs w:val="22"/>
        </w:rPr>
      </w:pPr>
      <w:r w:rsidRPr="00F67891">
        <w:rPr>
          <w:rFonts w:ascii="Humnst777 BT" w:hAnsi="Humnst777 BT" w:cs="Arial"/>
          <w:i/>
          <w:sz w:val="22"/>
          <w:szCs w:val="22"/>
        </w:rPr>
        <w:t>“…best known for his work on energy-related disputes, but is also recognized for his financial services and public international law expertise.”</w:t>
      </w:r>
    </w:p>
    <w:p w14:paraId="45B65611" w14:textId="77777777" w:rsidR="00761598" w:rsidRPr="00F67891" w:rsidRDefault="00761598" w:rsidP="00761598">
      <w:pPr>
        <w:pStyle w:val="BodyText"/>
        <w:numPr>
          <w:ilvl w:val="0"/>
          <w:numId w:val="6"/>
        </w:numPr>
        <w:spacing w:after="120"/>
        <w:ind w:left="714" w:hanging="357"/>
        <w:rPr>
          <w:rFonts w:ascii="Humnst777 BT" w:hAnsi="Humnst777 BT" w:cs="Arial"/>
          <w:i/>
          <w:sz w:val="22"/>
          <w:szCs w:val="22"/>
        </w:rPr>
      </w:pPr>
      <w:r w:rsidRPr="00F67891">
        <w:rPr>
          <w:rFonts w:ascii="Humnst777 BT" w:hAnsi="Humnst777 BT" w:cs="Arial"/>
          <w:i/>
          <w:sz w:val="22"/>
          <w:szCs w:val="22"/>
        </w:rPr>
        <w:t>“…fantastic with clients and a tremendous tactician.”</w:t>
      </w:r>
    </w:p>
    <w:p w14:paraId="7F1098D9" w14:textId="77777777" w:rsidR="00761598" w:rsidRPr="00F67891" w:rsidRDefault="00761598" w:rsidP="00761598">
      <w:pPr>
        <w:pStyle w:val="BodyText"/>
        <w:numPr>
          <w:ilvl w:val="0"/>
          <w:numId w:val="6"/>
        </w:numPr>
        <w:spacing w:after="120"/>
        <w:ind w:left="714" w:hanging="357"/>
        <w:rPr>
          <w:rFonts w:ascii="Humnst777 BT" w:hAnsi="Humnst777 BT" w:cs="Arial"/>
          <w:i/>
          <w:sz w:val="22"/>
          <w:szCs w:val="22"/>
        </w:rPr>
      </w:pPr>
      <w:r w:rsidRPr="00F67891">
        <w:rPr>
          <w:rFonts w:ascii="Humnst777 BT" w:hAnsi="Humnst777 BT" w:cs="Arial"/>
          <w:sz w:val="22"/>
          <w:szCs w:val="22"/>
        </w:rPr>
        <w:t xml:space="preserve">He is </w:t>
      </w:r>
      <w:r w:rsidRPr="00F67891">
        <w:rPr>
          <w:rFonts w:ascii="Humnst777 BT" w:hAnsi="Humnst777 BT" w:cs="Arial"/>
          <w:i/>
          <w:sz w:val="22"/>
          <w:szCs w:val="22"/>
        </w:rPr>
        <w:t>“a great guy to have on your side … He is quick on the uptake and able to think laterally across different issues.”</w:t>
      </w:r>
    </w:p>
    <w:p w14:paraId="3AC4B265" w14:textId="77777777" w:rsidR="00761598" w:rsidRPr="00F67891" w:rsidRDefault="00761598" w:rsidP="00761598">
      <w:pPr>
        <w:pStyle w:val="BodyText"/>
        <w:numPr>
          <w:ilvl w:val="0"/>
          <w:numId w:val="6"/>
        </w:numPr>
        <w:spacing w:after="120"/>
        <w:ind w:left="714" w:hanging="357"/>
        <w:rPr>
          <w:rFonts w:ascii="Humnst777 BT" w:hAnsi="Humnst777 BT" w:cs="Arial"/>
          <w:i/>
          <w:sz w:val="22"/>
          <w:szCs w:val="22"/>
        </w:rPr>
      </w:pPr>
      <w:r w:rsidRPr="00F67891">
        <w:rPr>
          <w:rFonts w:ascii="Humnst777 BT" w:hAnsi="Humnst777 BT" w:cs="Arial"/>
          <w:sz w:val="22"/>
          <w:szCs w:val="22"/>
        </w:rPr>
        <w:t>He is</w:t>
      </w:r>
      <w:r w:rsidRPr="00F67891">
        <w:rPr>
          <w:rFonts w:ascii="Humnst777 BT" w:hAnsi="Humnst777 BT" w:cs="Arial"/>
          <w:i/>
          <w:sz w:val="22"/>
          <w:szCs w:val="22"/>
        </w:rPr>
        <w:t xml:space="preserve"> “fantastic to work with due to his knowledge of the law and his understanding of our business”.</w:t>
      </w:r>
    </w:p>
    <w:p w14:paraId="26FCA662" w14:textId="77777777" w:rsidR="00761598" w:rsidRPr="00F67891" w:rsidRDefault="00761598" w:rsidP="00761598">
      <w:pPr>
        <w:pStyle w:val="BodyText"/>
        <w:numPr>
          <w:ilvl w:val="0"/>
          <w:numId w:val="6"/>
        </w:numPr>
        <w:spacing w:after="120"/>
        <w:ind w:left="714" w:hanging="357"/>
        <w:rPr>
          <w:rFonts w:ascii="Humnst777 BT" w:hAnsi="Humnst777 BT" w:cs="Arial"/>
          <w:i/>
          <w:sz w:val="22"/>
          <w:szCs w:val="22"/>
        </w:rPr>
      </w:pPr>
      <w:r w:rsidRPr="00F67891">
        <w:rPr>
          <w:rFonts w:ascii="Humnst777 BT" w:hAnsi="Humnst777 BT" w:cs="Arial"/>
          <w:i/>
          <w:sz w:val="22"/>
          <w:szCs w:val="22"/>
        </w:rPr>
        <w:t xml:space="preserve">“He has a very good commercial mind and is good at applying legal solutions to clients' needs." </w:t>
      </w:r>
    </w:p>
    <w:p w14:paraId="4587C156" w14:textId="77777777" w:rsidR="00761598" w:rsidRPr="00F67891" w:rsidRDefault="00761598" w:rsidP="00761598">
      <w:pPr>
        <w:pStyle w:val="BodyText"/>
        <w:numPr>
          <w:ilvl w:val="0"/>
          <w:numId w:val="6"/>
        </w:numPr>
        <w:spacing w:after="120"/>
        <w:ind w:left="714" w:hanging="357"/>
        <w:rPr>
          <w:rFonts w:ascii="Humnst777 BT" w:hAnsi="Humnst777 BT" w:cs="Arial"/>
          <w:i/>
          <w:sz w:val="22"/>
          <w:szCs w:val="22"/>
        </w:rPr>
      </w:pPr>
      <w:r w:rsidRPr="00F67891">
        <w:rPr>
          <w:rFonts w:ascii="Humnst777 BT" w:hAnsi="Humnst777 BT" w:cs="Arial"/>
          <w:sz w:val="22"/>
          <w:szCs w:val="22"/>
        </w:rPr>
        <w:t>He is</w:t>
      </w:r>
      <w:r w:rsidRPr="00F67891">
        <w:rPr>
          <w:rFonts w:ascii="Humnst777 BT" w:hAnsi="Humnst777 BT" w:cs="Arial"/>
          <w:i/>
          <w:sz w:val="22"/>
          <w:szCs w:val="22"/>
        </w:rPr>
        <w:t xml:space="preserve"> “extremely able - he's a very experienced arbitration practitioner, very steady, knows his subject and doesn't get panicked by anything; a calm and safe pair of hands.”</w:t>
      </w:r>
    </w:p>
    <w:p w14:paraId="0410E1E1" w14:textId="77777777" w:rsidR="00761598" w:rsidRPr="00F67891" w:rsidRDefault="00761598" w:rsidP="00761598">
      <w:pPr>
        <w:pStyle w:val="BodyText"/>
        <w:numPr>
          <w:ilvl w:val="0"/>
          <w:numId w:val="6"/>
        </w:numPr>
        <w:spacing w:after="120"/>
        <w:ind w:left="714" w:hanging="357"/>
        <w:rPr>
          <w:rFonts w:ascii="Humnst777 BT" w:hAnsi="Humnst777 BT" w:cs="Arial"/>
          <w:i/>
          <w:sz w:val="22"/>
          <w:szCs w:val="22"/>
        </w:rPr>
      </w:pPr>
      <w:r w:rsidRPr="00F67891">
        <w:rPr>
          <w:rFonts w:ascii="Humnst777 BT" w:hAnsi="Humnst777 BT" w:cs="Arial"/>
          <w:sz w:val="22"/>
          <w:szCs w:val="22"/>
        </w:rPr>
        <w:t>Peers regard him as “</w:t>
      </w:r>
      <w:r w:rsidRPr="00F67891">
        <w:rPr>
          <w:rFonts w:ascii="Humnst777 BT" w:hAnsi="Humnst777 BT" w:cs="Arial"/>
          <w:i/>
          <w:sz w:val="22"/>
          <w:szCs w:val="22"/>
        </w:rPr>
        <w:t xml:space="preserve">a great disputes lawyer who knows his subject and doesn't get panicked by anything. He has an established reputation amongst clients in the energy and shipping sectors, and is also in high demand as an arbitrator.” </w:t>
      </w:r>
    </w:p>
    <w:p w14:paraId="16B61BDB" w14:textId="77777777" w:rsidR="00761598" w:rsidRPr="00F67891" w:rsidRDefault="00761598" w:rsidP="00761598">
      <w:pPr>
        <w:pStyle w:val="Heading2"/>
        <w:spacing w:after="120"/>
        <w:rPr>
          <w:rFonts w:ascii="Humnst777 BT" w:hAnsi="Humnst777 BT" w:cs="Arial"/>
          <w:color w:val="0070C0"/>
          <w:sz w:val="22"/>
          <w:szCs w:val="22"/>
        </w:rPr>
      </w:pPr>
      <w:r w:rsidRPr="00F67891">
        <w:rPr>
          <w:rFonts w:ascii="Humnst777 BT" w:hAnsi="Humnst777 BT" w:cs="Arial"/>
          <w:color w:val="0070C0"/>
          <w:sz w:val="22"/>
          <w:szCs w:val="22"/>
        </w:rPr>
        <w:t>Professional Skills</w:t>
      </w:r>
    </w:p>
    <w:p w14:paraId="63574CFD" w14:textId="77777777" w:rsidR="00761598" w:rsidRPr="00F67891" w:rsidRDefault="00761598" w:rsidP="00761598">
      <w:pPr>
        <w:spacing w:after="120"/>
        <w:jc w:val="both"/>
        <w:rPr>
          <w:rFonts w:ascii="Humnst777 BT" w:hAnsi="Humnst777 BT"/>
          <w:shd w:val="clear" w:color="auto" w:fill="FFFFFF"/>
          <w:lang w:eastAsia="en-GB"/>
        </w:rPr>
      </w:pPr>
      <w:r w:rsidRPr="00F67891">
        <w:rPr>
          <w:rFonts w:ascii="Humnst777 BT" w:hAnsi="Humnst777 BT"/>
          <w:bCs/>
          <w:lang w:eastAsia="en-GB"/>
        </w:rPr>
        <w:t>Joe</w:t>
      </w:r>
      <w:r w:rsidRPr="00F67891">
        <w:rPr>
          <w:rFonts w:ascii="Humnst777 BT" w:hAnsi="Humnst777 BT"/>
          <w:shd w:val="clear" w:color="auto" w:fill="FFFFFF"/>
          <w:lang w:eastAsia="en-GB"/>
        </w:rPr>
        <w:t xml:space="preserve"> received a B.A., with honours</w:t>
      </w:r>
      <w:r w:rsidR="004635E4" w:rsidRPr="00F67891">
        <w:rPr>
          <w:rFonts w:ascii="Humnst777 BT" w:hAnsi="Humnst777 BT"/>
          <w:shd w:val="clear" w:color="auto" w:fill="FFFFFF"/>
          <w:lang w:eastAsia="en-GB"/>
        </w:rPr>
        <w:t xml:space="preserve"> and distinction</w:t>
      </w:r>
      <w:r w:rsidRPr="00F67891">
        <w:rPr>
          <w:rFonts w:ascii="Humnst777 BT" w:hAnsi="Humnst777 BT"/>
          <w:shd w:val="clear" w:color="auto" w:fill="FFFFFF"/>
          <w:lang w:eastAsia="en-GB"/>
        </w:rPr>
        <w:t xml:space="preserve">, in Hispanic Studies from the University of Birmingham, England, and the University of Valencia, Spain in 1988. He </w:t>
      </w:r>
      <w:r w:rsidR="009E7F3C" w:rsidRPr="00F67891">
        <w:rPr>
          <w:rFonts w:ascii="Humnst777 BT" w:hAnsi="Humnst777 BT"/>
          <w:shd w:val="clear" w:color="auto" w:fill="FFFFFF"/>
          <w:lang w:eastAsia="en-GB"/>
        </w:rPr>
        <w:t xml:space="preserve">completed </w:t>
      </w:r>
      <w:r w:rsidRPr="00F67891">
        <w:rPr>
          <w:rFonts w:ascii="Humnst777 BT" w:hAnsi="Humnst777 BT"/>
          <w:shd w:val="clear" w:color="auto" w:fill="FFFFFF"/>
          <w:lang w:eastAsia="en-GB"/>
        </w:rPr>
        <w:t xml:space="preserve">his LSFE from the College of Law in 1991. He also received his </w:t>
      </w:r>
      <w:proofErr w:type="spellStart"/>
      <w:r w:rsidRPr="00F67891">
        <w:rPr>
          <w:rFonts w:ascii="Humnst777 BT" w:hAnsi="Humnst777 BT"/>
          <w:shd w:val="clear" w:color="auto" w:fill="FFFFFF"/>
          <w:lang w:eastAsia="en-GB"/>
        </w:rPr>
        <w:t>Dip.Com.Lit</w:t>
      </w:r>
      <w:proofErr w:type="spellEnd"/>
      <w:r w:rsidRPr="00F67891">
        <w:rPr>
          <w:rFonts w:ascii="Humnst777 BT" w:hAnsi="Humnst777 BT"/>
          <w:shd w:val="clear" w:color="auto" w:fill="FFFFFF"/>
          <w:lang w:eastAsia="en-GB"/>
        </w:rPr>
        <w:t>., from Manchester Metropolitan University and Manchester Law Society in 1996.</w:t>
      </w:r>
    </w:p>
    <w:p w14:paraId="27317B1A" w14:textId="77777777" w:rsidR="009E7F3C" w:rsidRPr="00F67891" w:rsidRDefault="009E7F3C" w:rsidP="009E7F3C">
      <w:pPr>
        <w:pStyle w:val="ListParagraph"/>
        <w:numPr>
          <w:ilvl w:val="0"/>
          <w:numId w:val="17"/>
        </w:numPr>
        <w:shd w:val="clear" w:color="auto" w:fill="FFFFFF"/>
        <w:spacing w:after="120"/>
        <w:jc w:val="both"/>
        <w:rPr>
          <w:rFonts w:ascii="Humnst777 BT" w:hAnsi="Humnst777 BT"/>
          <w:sz w:val="22"/>
          <w:szCs w:val="22"/>
          <w:lang w:eastAsia="en-GB"/>
        </w:rPr>
      </w:pPr>
      <w:r w:rsidRPr="00F67891">
        <w:rPr>
          <w:rFonts w:ascii="Humnst777 BT" w:hAnsi="Humnst777 BT"/>
          <w:sz w:val="22"/>
          <w:szCs w:val="22"/>
          <w:lang w:eastAsia="en-GB"/>
        </w:rPr>
        <w:t>CEDR Accredited Investor-State Mediator, 2017</w:t>
      </w:r>
    </w:p>
    <w:p w14:paraId="304C4B38" w14:textId="77777777" w:rsidR="003763BA" w:rsidRPr="00F67891" w:rsidRDefault="003763BA" w:rsidP="003763BA">
      <w:pPr>
        <w:pStyle w:val="ListParagraph"/>
        <w:numPr>
          <w:ilvl w:val="0"/>
          <w:numId w:val="17"/>
        </w:numPr>
        <w:shd w:val="clear" w:color="auto" w:fill="FFFFFF"/>
        <w:spacing w:after="120"/>
        <w:ind w:left="357" w:hanging="357"/>
        <w:jc w:val="both"/>
        <w:rPr>
          <w:rFonts w:ascii="Humnst777 BT" w:hAnsi="Humnst777 BT"/>
          <w:sz w:val="22"/>
          <w:szCs w:val="22"/>
          <w:lang w:eastAsia="en-GB"/>
        </w:rPr>
      </w:pPr>
      <w:r w:rsidRPr="00F67891">
        <w:rPr>
          <w:rFonts w:ascii="Humnst777 BT" w:hAnsi="Humnst777 BT"/>
          <w:sz w:val="22"/>
          <w:szCs w:val="22"/>
          <w:lang w:eastAsia="en-GB"/>
        </w:rPr>
        <w:t>CEDR Accredited Mediator, 2004</w:t>
      </w:r>
    </w:p>
    <w:p w14:paraId="79EE74B6" w14:textId="77777777" w:rsidR="003763BA" w:rsidRPr="00F67891" w:rsidRDefault="003763BA" w:rsidP="003763BA">
      <w:pPr>
        <w:pStyle w:val="ListParagraph"/>
        <w:numPr>
          <w:ilvl w:val="0"/>
          <w:numId w:val="17"/>
        </w:numPr>
        <w:shd w:val="clear" w:color="auto" w:fill="FFFFFF"/>
        <w:spacing w:after="120"/>
        <w:ind w:left="357" w:hanging="357"/>
        <w:jc w:val="both"/>
        <w:rPr>
          <w:rFonts w:ascii="Humnst777 BT" w:hAnsi="Humnst777 BT"/>
          <w:sz w:val="22"/>
          <w:szCs w:val="22"/>
          <w:lang w:eastAsia="en-GB"/>
        </w:rPr>
      </w:pPr>
      <w:r w:rsidRPr="00F67891">
        <w:rPr>
          <w:rFonts w:ascii="Humnst777 BT" w:hAnsi="Humnst777 BT"/>
          <w:sz w:val="22"/>
          <w:szCs w:val="22"/>
          <w:lang w:eastAsia="en-GB"/>
        </w:rPr>
        <w:t>Qualified Solicitor-Advocate (Higher Courts Civil Proceedings), 2004</w:t>
      </w:r>
    </w:p>
    <w:p w14:paraId="4C00745C" w14:textId="77777777" w:rsidR="003763BA" w:rsidRPr="00F67891" w:rsidRDefault="003763BA" w:rsidP="003763BA">
      <w:pPr>
        <w:pStyle w:val="ListParagraph"/>
        <w:numPr>
          <w:ilvl w:val="0"/>
          <w:numId w:val="17"/>
        </w:numPr>
        <w:shd w:val="clear" w:color="auto" w:fill="FFFFFF"/>
        <w:spacing w:after="120"/>
        <w:jc w:val="both"/>
        <w:rPr>
          <w:sz w:val="22"/>
          <w:szCs w:val="22"/>
        </w:rPr>
      </w:pPr>
      <w:r w:rsidRPr="00F67891">
        <w:rPr>
          <w:rFonts w:ascii="Humnst777 BT" w:hAnsi="Humnst777 BT"/>
          <w:sz w:val="22"/>
          <w:szCs w:val="22"/>
          <w:lang w:eastAsia="en-GB"/>
        </w:rPr>
        <w:t xml:space="preserve">Solicitor, England &amp; Wales, 1994 </w:t>
      </w:r>
      <w:r w:rsidRPr="00F67891">
        <w:rPr>
          <w:noProof/>
          <w:sz w:val="22"/>
          <w:szCs w:val="22"/>
          <w:lang w:val="es-ES" w:eastAsia="es-ES"/>
        </w:rPr>
        <w:drawing>
          <wp:anchor distT="0" distB="0" distL="114300" distR="114300" simplePos="0" relativeHeight="251665408" behindDoc="1" locked="0" layoutInCell="1" allowOverlap="1" wp14:anchorId="0E0329BD" wp14:editId="2A64E9F0">
            <wp:simplePos x="0" y="0"/>
            <wp:positionH relativeFrom="column">
              <wp:posOffset>-679281</wp:posOffset>
            </wp:positionH>
            <wp:positionV relativeFrom="paragraph">
              <wp:posOffset>832903</wp:posOffset>
            </wp:positionV>
            <wp:extent cx="7581900" cy="1047750"/>
            <wp:effectExtent l="0" t="0" r="0" b="0"/>
            <wp:wrapThrough wrapText="bothSides">
              <wp:wrapPolygon edited="0">
                <wp:start x="0" y="0"/>
                <wp:lineTo x="0" y="21207"/>
                <wp:lineTo x="21546" y="21207"/>
                <wp:lineTo x="21546" y="0"/>
                <wp:lineTo x="0" y="0"/>
              </wp:wrapPolygon>
            </wp:wrapThrough>
            <wp:docPr id="1" name="Picture 1" descr="C:\Users\ncollier\Desktop\29-01-2020 15-17-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ollier\Desktop\29-01-2020 15-17-49.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819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CCC35" w14:textId="77777777" w:rsidR="003763BA" w:rsidRPr="00F67891" w:rsidRDefault="003763BA" w:rsidP="00761598">
      <w:pPr>
        <w:spacing w:after="120"/>
        <w:jc w:val="both"/>
        <w:rPr>
          <w:rFonts w:ascii="Humnst777 BT" w:hAnsi="Humnst777 BT"/>
        </w:rPr>
      </w:pPr>
    </w:p>
    <w:p w14:paraId="76B2DE79" w14:textId="77777777" w:rsidR="00761598" w:rsidRPr="00F67891" w:rsidRDefault="00761598" w:rsidP="00761598">
      <w:pPr>
        <w:shd w:val="clear" w:color="auto" w:fill="FFFFFF"/>
        <w:spacing w:after="120"/>
        <w:jc w:val="both"/>
        <w:rPr>
          <w:rFonts w:ascii="Humnst777 BT" w:hAnsi="Humnst777 BT"/>
          <w:b/>
          <w:bCs/>
          <w:color w:val="4B4B4B"/>
          <w:lang w:eastAsia="en-GB"/>
        </w:rPr>
      </w:pPr>
    </w:p>
    <w:p w14:paraId="470DC443" w14:textId="77777777" w:rsidR="00761598" w:rsidRPr="00F67891" w:rsidRDefault="00761598" w:rsidP="00761598">
      <w:pPr>
        <w:shd w:val="clear" w:color="auto" w:fill="FFFFFF"/>
        <w:spacing w:after="120"/>
        <w:jc w:val="both"/>
        <w:rPr>
          <w:rFonts w:ascii="Humnst777 BT" w:hAnsi="Humnst777 BT"/>
          <w:color w:val="0070C0"/>
          <w:lang w:eastAsia="en-GB"/>
        </w:rPr>
      </w:pPr>
      <w:r w:rsidRPr="00F67891">
        <w:rPr>
          <w:rFonts w:ascii="Humnst777 BT" w:hAnsi="Humnst777 BT"/>
          <w:b/>
          <w:bCs/>
          <w:color w:val="0070C0"/>
          <w:lang w:eastAsia="en-GB"/>
        </w:rPr>
        <w:t>Admissions and Affiliations</w:t>
      </w:r>
    </w:p>
    <w:p w14:paraId="762F255D" w14:textId="77777777" w:rsidR="009B2462" w:rsidRPr="00F67891" w:rsidRDefault="009B2462" w:rsidP="009B2462">
      <w:pPr>
        <w:pStyle w:val="ListParagraph"/>
        <w:numPr>
          <w:ilvl w:val="0"/>
          <w:numId w:val="17"/>
        </w:numPr>
        <w:shd w:val="clear" w:color="auto" w:fill="FFFFFF"/>
        <w:spacing w:after="120"/>
        <w:jc w:val="both"/>
        <w:rPr>
          <w:rFonts w:ascii="Humnst777 BT" w:hAnsi="Humnst777 BT"/>
          <w:sz w:val="22"/>
          <w:szCs w:val="22"/>
          <w:lang w:eastAsia="en-GB"/>
        </w:rPr>
      </w:pPr>
      <w:r w:rsidRPr="00F67891">
        <w:rPr>
          <w:rFonts w:ascii="Humnst777 BT" w:hAnsi="Humnst777 BT"/>
          <w:sz w:val="22"/>
          <w:szCs w:val="22"/>
          <w:lang w:eastAsia="en-GB"/>
        </w:rPr>
        <w:t>American Chamber of Commerce of Peru (AmCham Perú), Panel member</w:t>
      </w:r>
    </w:p>
    <w:p w14:paraId="09B957A0" w14:textId="77777777" w:rsidR="009B2462" w:rsidRPr="00F67891" w:rsidRDefault="009B2462" w:rsidP="009B2462">
      <w:pPr>
        <w:pStyle w:val="ListParagraph"/>
        <w:numPr>
          <w:ilvl w:val="0"/>
          <w:numId w:val="17"/>
        </w:numPr>
        <w:shd w:val="clear" w:color="auto" w:fill="FFFFFF"/>
        <w:spacing w:after="120"/>
        <w:jc w:val="both"/>
        <w:rPr>
          <w:rFonts w:ascii="Humnst777 BT" w:hAnsi="Humnst777 BT"/>
          <w:sz w:val="22"/>
          <w:szCs w:val="22"/>
          <w:lang w:eastAsia="en-GB"/>
        </w:rPr>
      </w:pPr>
      <w:r w:rsidRPr="00F67891">
        <w:rPr>
          <w:rFonts w:ascii="Humnst777 BT" w:hAnsi="Humnst777 BT"/>
          <w:sz w:val="22"/>
          <w:szCs w:val="22"/>
          <w:lang w:eastAsia="en-GB"/>
        </w:rPr>
        <w:t>Arbitration and Mediation Court of the Caribbean (AMCC), Panel member</w:t>
      </w:r>
    </w:p>
    <w:p w14:paraId="26634BE6" w14:textId="77777777" w:rsidR="00B83505" w:rsidRPr="00F67891" w:rsidRDefault="00B83505" w:rsidP="00B83505">
      <w:pPr>
        <w:pStyle w:val="ListParagraph"/>
        <w:numPr>
          <w:ilvl w:val="0"/>
          <w:numId w:val="17"/>
        </w:numPr>
        <w:shd w:val="clear" w:color="auto" w:fill="FFFFFF"/>
        <w:spacing w:after="120"/>
        <w:jc w:val="both"/>
        <w:rPr>
          <w:rFonts w:ascii="Humnst777 BT" w:hAnsi="Humnst777 BT"/>
          <w:sz w:val="22"/>
          <w:szCs w:val="22"/>
          <w:lang w:eastAsia="en-GB"/>
        </w:rPr>
      </w:pPr>
      <w:r w:rsidRPr="00F67891">
        <w:rPr>
          <w:rFonts w:ascii="Humnst777 BT" w:hAnsi="Humnst777 BT"/>
          <w:sz w:val="22"/>
          <w:szCs w:val="22"/>
          <w:lang w:eastAsia="en-GB"/>
        </w:rPr>
        <w:t>Arbitration Ireland, Member</w:t>
      </w:r>
    </w:p>
    <w:p w14:paraId="4A6387ED" w14:textId="77777777" w:rsidR="00BC7777" w:rsidRPr="00F67891" w:rsidRDefault="00BC7777" w:rsidP="00BC7777">
      <w:pPr>
        <w:pStyle w:val="ListParagraph"/>
        <w:numPr>
          <w:ilvl w:val="0"/>
          <w:numId w:val="17"/>
        </w:numPr>
        <w:shd w:val="clear" w:color="auto" w:fill="FFFFFF"/>
        <w:spacing w:after="120"/>
        <w:jc w:val="both"/>
        <w:rPr>
          <w:rFonts w:ascii="Humnst777 BT" w:hAnsi="Humnst777 BT"/>
          <w:sz w:val="22"/>
          <w:szCs w:val="22"/>
          <w:lang w:eastAsia="en-GB"/>
        </w:rPr>
      </w:pPr>
      <w:r w:rsidRPr="00F67891">
        <w:rPr>
          <w:rFonts w:ascii="Humnst777 BT" w:hAnsi="Humnst777 BT"/>
          <w:sz w:val="22"/>
          <w:szCs w:val="22"/>
          <w:lang w:eastAsia="en-GB"/>
        </w:rPr>
        <w:t>Asia International Arbitration Centre (AIAC), Panel member</w:t>
      </w:r>
    </w:p>
    <w:p w14:paraId="676272FA" w14:textId="77777777" w:rsidR="009B2462" w:rsidRPr="00F67891" w:rsidRDefault="009B2462" w:rsidP="009B2462">
      <w:pPr>
        <w:pStyle w:val="ListParagraph"/>
        <w:numPr>
          <w:ilvl w:val="0"/>
          <w:numId w:val="17"/>
        </w:numPr>
        <w:shd w:val="clear" w:color="auto" w:fill="FFFFFF"/>
        <w:spacing w:after="120"/>
        <w:jc w:val="both"/>
        <w:rPr>
          <w:rFonts w:ascii="Humnst777 BT" w:hAnsi="Humnst777 BT"/>
          <w:sz w:val="22"/>
          <w:szCs w:val="22"/>
          <w:lang w:eastAsia="en-GB"/>
        </w:rPr>
      </w:pPr>
      <w:r w:rsidRPr="00F67891">
        <w:rPr>
          <w:rFonts w:ascii="Humnst777 BT" w:hAnsi="Humnst777 BT"/>
          <w:sz w:val="22"/>
          <w:szCs w:val="22"/>
          <w:lang w:eastAsia="en-GB"/>
        </w:rPr>
        <w:t>Astana International Financial Centre, International Arbitration Centre (IAC), Panel member</w:t>
      </w:r>
    </w:p>
    <w:p w14:paraId="46E1BF88" w14:textId="77777777" w:rsidR="009B2462" w:rsidRPr="00F67891" w:rsidRDefault="009B2462" w:rsidP="009B2462">
      <w:pPr>
        <w:pStyle w:val="ListParagraph"/>
        <w:numPr>
          <w:ilvl w:val="0"/>
          <w:numId w:val="17"/>
        </w:numPr>
        <w:shd w:val="clear" w:color="auto" w:fill="FFFFFF"/>
        <w:spacing w:after="120"/>
        <w:jc w:val="both"/>
        <w:rPr>
          <w:rFonts w:ascii="Humnst777 BT" w:hAnsi="Humnst777 BT"/>
          <w:sz w:val="22"/>
          <w:szCs w:val="22"/>
          <w:lang w:eastAsia="en-GB"/>
        </w:rPr>
      </w:pPr>
      <w:r w:rsidRPr="00F67891">
        <w:rPr>
          <w:rFonts w:ascii="Humnst777 BT" w:hAnsi="Humnst777 BT"/>
          <w:sz w:val="22"/>
          <w:szCs w:val="22"/>
          <w:lang w:eastAsia="en-GB"/>
        </w:rPr>
        <w:t>Beijing Arbitration Commission (BAC), Panel member</w:t>
      </w:r>
    </w:p>
    <w:p w14:paraId="5D7D8EA9" w14:textId="77777777" w:rsidR="009B2462" w:rsidRPr="00F67891" w:rsidRDefault="009B2462" w:rsidP="009B2462">
      <w:pPr>
        <w:pStyle w:val="ListParagraph"/>
        <w:numPr>
          <w:ilvl w:val="0"/>
          <w:numId w:val="17"/>
        </w:numPr>
        <w:shd w:val="clear" w:color="auto" w:fill="FFFFFF"/>
        <w:spacing w:after="120"/>
        <w:jc w:val="both"/>
        <w:rPr>
          <w:rFonts w:ascii="Humnst777 BT" w:hAnsi="Humnst777 BT"/>
          <w:sz w:val="22"/>
          <w:szCs w:val="22"/>
          <w:lang w:val="es-ES" w:eastAsia="en-GB"/>
        </w:rPr>
      </w:pPr>
      <w:r w:rsidRPr="00F67891">
        <w:rPr>
          <w:rFonts w:ascii="Humnst777 BT" w:hAnsi="Humnst777 BT"/>
          <w:sz w:val="22"/>
          <w:szCs w:val="22"/>
          <w:lang w:val="es-ES" w:eastAsia="en-GB"/>
        </w:rPr>
        <w:t xml:space="preserve">Bolivia Centre </w:t>
      </w:r>
      <w:proofErr w:type="spellStart"/>
      <w:r w:rsidRPr="00F67891">
        <w:rPr>
          <w:rFonts w:ascii="Humnst777 BT" w:hAnsi="Humnst777 BT"/>
          <w:sz w:val="22"/>
          <w:szCs w:val="22"/>
          <w:lang w:val="es-ES" w:eastAsia="en-GB"/>
        </w:rPr>
        <w:t>for</w:t>
      </w:r>
      <w:proofErr w:type="spellEnd"/>
      <w:r w:rsidRPr="00F67891">
        <w:rPr>
          <w:rFonts w:ascii="Humnst777 BT" w:hAnsi="Humnst777 BT"/>
          <w:sz w:val="22"/>
          <w:szCs w:val="22"/>
          <w:lang w:val="es-ES" w:eastAsia="en-GB"/>
        </w:rPr>
        <w:t xml:space="preserve"> Energy </w:t>
      </w:r>
      <w:proofErr w:type="spellStart"/>
      <w:r w:rsidRPr="00F67891">
        <w:rPr>
          <w:rFonts w:ascii="Humnst777 BT" w:hAnsi="Humnst777 BT"/>
          <w:sz w:val="22"/>
          <w:szCs w:val="22"/>
          <w:lang w:val="es-ES" w:eastAsia="en-GB"/>
        </w:rPr>
        <w:t>Arbitration</w:t>
      </w:r>
      <w:proofErr w:type="spellEnd"/>
      <w:r w:rsidRPr="00F67891">
        <w:rPr>
          <w:rFonts w:ascii="Humnst777 BT" w:hAnsi="Humnst777 BT"/>
          <w:sz w:val="22"/>
          <w:szCs w:val="22"/>
          <w:lang w:val="es-ES" w:eastAsia="en-GB"/>
        </w:rPr>
        <w:t xml:space="preserve"> (CEAR), Panel </w:t>
      </w:r>
      <w:proofErr w:type="spellStart"/>
      <w:r w:rsidRPr="00F67891">
        <w:rPr>
          <w:rFonts w:ascii="Humnst777 BT" w:hAnsi="Humnst777 BT"/>
          <w:sz w:val="22"/>
          <w:szCs w:val="22"/>
          <w:lang w:val="es-ES" w:eastAsia="en-GB"/>
        </w:rPr>
        <w:t>member</w:t>
      </w:r>
      <w:proofErr w:type="spellEnd"/>
    </w:p>
    <w:p w14:paraId="34D6C376" w14:textId="77777777" w:rsidR="009B2462" w:rsidRPr="00F67891" w:rsidRDefault="009B2462" w:rsidP="009B2462">
      <w:pPr>
        <w:pStyle w:val="ListParagraph"/>
        <w:numPr>
          <w:ilvl w:val="0"/>
          <w:numId w:val="17"/>
        </w:numPr>
        <w:shd w:val="clear" w:color="auto" w:fill="FFFFFF"/>
        <w:spacing w:after="120"/>
        <w:jc w:val="both"/>
        <w:rPr>
          <w:rFonts w:ascii="Humnst777 BT" w:hAnsi="Humnst777 BT"/>
          <w:sz w:val="22"/>
          <w:szCs w:val="22"/>
          <w:lang w:eastAsia="en-GB"/>
        </w:rPr>
      </w:pPr>
      <w:r w:rsidRPr="00F67891">
        <w:rPr>
          <w:rFonts w:ascii="Humnst777 BT" w:hAnsi="Humnst777 BT"/>
          <w:sz w:val="22"/>
          <w:szCs w:val="22"/>
          <w:lang w:eastAsia="en-GB"/>
        </w:rPr>
        <w:t>British Virgin Islands International Arbitration Centre (BVI IAC), Panel member</w:t>
      </w:r>
    </w:p>
    <w:p w14:paraId="2E154615" w14:textId="77777777" w:rsidR="009B2462" w:rsidRPr="00F67891" w:rsidRDefault="009B2462" w:rsidP="009B2462">
      <w:pPr>
        <w:pStyle w:val="ListParagraph"/>
        <w:numPr>
          <w:ilvl w:val="0"/>
          <w:numId w:val="17"/>
        </w:numPr>
        <w:shd w:val="clear" w:color="auto" w:fill="FFFFFF"/>
        <w:spacing w:after="120"/>
        <w:jc w:val="both"/>
        <w:rPr>
          <w:rFonts w:ascii="Humnst777 BT" w:hAnsi="Humnst777 BT"/>
          <w:sz w:val="22"/>
          <w:szCs w:val="22"/>
          <w:lang w:eastAsia="en-GB"/>
        </w:rPr>
      </w:pPr>
      <w:r w:rsidRPr="00F67891">
        <w:rPr>
          <w:rFonts w:ascii="Humnst777 BT" w:hAnsi="Humnst777 BT"/>
          <w:sz w:val="22"/>
          <w:szCs w:val="22"/>
          <w:lang w:eastAsia="en-GB"/>
        </w:rPr>
        <w:t>Bucharest International Arbitration Centre (BIAC), Panel member</w:t>
      </w:r>
    </w:p>
    <w:p w14:paraId="012E60A9" w14:textId="77777777" w:rsidR="009B2462" w:rsidRPr="00F67891" w:rsidRDefault="009B2462" w:rsidP="009B2462">
      <w:pPr>
        <w:pStyle w:val="ListParagraph"/>
        <w:numPr>
          <w:ilvl w:val="0"/>
          <w:numId w:val="17"/>
        </w:numPr>
        <w:shd w:val="clear" w:color="auto" w:fill="FFFFFF"/>
        <w:spacing w:after="120"/>
        <w:jc w:val="both"/>
        <w:rPr>
          <w:rFonts w:ascii="Humnst777 BT" w:hAnsi="Humnst777 BT"/>
          <w:sz w:val="22"/>
          <w:szCs w:val="22"/>
          <w:lang w:eastAsia="en-GB"/>
        </w:rPr>
      </w:pPr>
      <w:r w:rsidRPr="00F67891">
        <w:rPr>
          <w:rFonts w:ascii="Humnst777 BT" w:hAnsi="Humnst777 BT"/>
          <w:sz w:val="22"/>
          <w:szCs w:val="22"/>
          <w:lang w:eastAsia="en-GB"/>
        </w:rPr>
        <w:t>CAA International Arbitration Centre (CAAI), Panel member</w:t>
      </w:r>
    </w:p>
    <w:p w14:paraId="6B3EDC61" w14:textId="77777777" w:rsidR="009B2462" w:rsidRPr="00F67891" w:rsidRDefault="009B2462" w:rsidP="009B2462">
      <w:pPr>
        <w:pStyle w:val="ListParagraph"/>
        <w:numPr>
          <w:ilvl w:val="0"/>
          <w:numId w:val="17"/>
        </w:numPr>
        <w:shd w:val="clear" w:color="auto" w:fill="FFFFFF"/>
        <w:spacing w:after="120"/>
        <w:jc w:val="both"/>
        <w:rPr>
          <w:rFonts w:ascii="Humnst777 BT" w:hAnsi="Humnst777 BT"/>
          <w:sz w:val="22"/>
          <w:szCs w:val="22"/>
          <w:lang w:eastAsia="en-GB"/>
        </w:rPr>
      </w:pPr>
      <w:r w:rsidRPr="00F67891">
        <w:rPr>
          <w:rFonts w:ascii="Humnst777 BT" w:hAnsi="Humnst777 BT"/>
          <w:sz w:val="22"/>
          <w:szCs w:val="22"/>
          <w:lang w:eastAsia="en-GB"/>
        </w:rPr>
        <w:t>Centre for Arbitration and Mediation of the Chamber of Commerce Brazil-Canada (CAM-CCBC), Panel member</w:t>
      </w:r>
    </w:p>
    <w:p w14:paraId="65995CCA" w14:textId="77777777" w:rsidR="004D588C" w:rsidRPr="00F67891" w:rsidRDefault="004D588C" w:rsidP="004D588C">
      <w:pPr>
        <w:pStyle w:val="ListParagraph"/>
        <w:numPr>
          <w:ilvl w:val="0"/>
          <w:numId w:val="17"/>
        </w:numPr>
        <w:shd w:val="clear" w:color="auto" w:fill="FFFFFF"/>
        <w:spacing w:after="120"/>
        <w:ind w:left="357" w:hanging="357"/>
        <w:jc w:val="both"/>
        <w:rPr>
          <w:rFonts w:ascii="Humnst777 BT" w:hAnsi="Humnst777 BT"/>
          <w:sz w:val="22"/>
          <w:szCs w:val="22"/>
          <w:lang w:eastAsia="en-GB"/>
        </w:rPr>
      </w:pPr>
      <w:r w:rsidRPr="00F67891">
        <w:rPr>
          <w:rFonts w:ascii="Humnst777 BT" w:hAnsi="Humnst777 BT"/>
          <w:sz w:val="22"/>
          <w:szCs w:val="22"/>
          <w:lang w:eastAsia="en-GB"/>
        </w:rPr>
        <w:t xml:space="preserve">Centre for Effective Dispute Resolution (CEDR) Commission on Settlement in Arbitration 2007-2009; CEDR Direct/Chambers, Panel Member </w:t>
      </w:r>
      <w:r w:rsidR="00B83505" w:rsidRPr="00F67891">
        <w:rPr>
          <w:rFonts w:ascii="Humnst777 BT" w:hAnsi="Humnst777 BT"/>
          <w:sz w:val="22"/>
          <w:szCs w:val="22"/>
          <w:lang w:eastAsia="en-GB"/>
        </w:rPr>
        <w:t>(</w:t>
      </w:r>
      <w:r w:rsidRPr="00F67891">
        <w:rPr>
          <w:rFonts w:ascii="Humnst777 BT" w:hAnsi="Humnst777 BT"/>
          <w:sz w:val="22"/>
          <w:szCs w:val="22"/>
          <w:lang w:eastAsia="en-GB"/>
        </w:rPr>
        <w:t>2008</w:t>
      </w:r>
      <w:r w:rsidR="00B83505" w:rsidRPr="00F67891">
        <w:rPr>
          <w:rFonts w:ascii="Humnst777 BT" w:hAnsi="Humnst777 BT"/>
          <w:sz w:val="22"/>
          <w:szCs w:val="22"/>
          <w:lang w:eastAsia="en-GB"/>
        </w:rPr>
        <w:t>-2015)</w:t>
      </w:r>
      <w:r w:rsidRPr="00F67891">
        <w:rPr>
          <w:rFonts w:ascii="Humnst777 BT" w:hAnsi="Humnst777 BT"/>
          <w:sz w:val="22"/>
          <w:szCs w:val="22"/>
          <w:lang w:eastAsia="en-GB"/>
        </w:rPr>
        <w:t>; and CEDR Solve, Panel Member since 200</w:t>
      </w:r>
      <w:r w:rsidR="00B83505" w:rsidRPr="00F67891">
        <w:rPr>
          <w:rFonts w:ascii="Humnst777 BT" w:hAnsi="Humnst777 BT"/>
          <w:sz w:val="22"/>
          <w:szCs w:val="22"/>
          <w:lang w:eastAsia="en-GB"/>
        </w:rPr>
        <w:t>4</w:t>
      </w:r>
    </w:p>
    <w:p w14:paraId="478997CF" w14:textId="77777777" w:rsidR="00B83505" w:rsidRPr="00F67891" w:rsidRDefault="00B83505" w:rsidP="00B83505">
      <w:pPr>
        <w:pStyle w:val="ListParagraph"/>
        <w:numPr>
          <w:ilvl w:val="0"/>
          <w:numId w:val="17"/>
        </w:numPr>
        <w:shd w:val="clear" w:color="auto" w:fill="FFFFFF"/>
        <w:spacing w:after="120"/>
        <w:ind w:left="357" w:hanging="357"/>
        <w:jc w:val="both"/>
        <w:rPr>
          <w:rFonts w:ascii="Humnst777 BT" w:hAnsi="Humnst777 BT"/>
          <w:sz w:val="22"/>
          <w:szCs w:val="22"/>
          <w:lang w:eastAsia="en-GB"/>
        </w:rPr>
      </w:pPr>
      <w:r w:rsidRPr="00F67891">
        <w:rPr>
          <w:rFonts w:ascii="Humnst777 BT" w:hAnsi="Humnst777 BT"/>
          <w:sz w:val="22"/>
          <w:szCs w:val="22"/>
          <w:lang w:eastAsia="en-GB"/>
        </w:rPr>
        <w:t>Chartered Institute of Arbitrators (</w:t>
      </w:r>
      <w:proofErr w:type="spellStart"/>
      <w:r w:rsidRPr="00F67891">
        <w:rPr>
          <w:rFonts w:ascii="Humnst777 BT" w:hAnsi="Humnst777 BT"/>
          <w:sz w:val="22"/>
          <w:szCs w:val="22"/>
          <w:lang w:eastAsia="en-GB"/>
        </w:rPr>
        <w:t>CIArb</w:t>
      </w:r>
      <w:proofErr w:type="spellEnd"/>
      <w:r w:rsidRPr="00F67891">
        <w:rPr>
          <w:rFonts w:ascii="Humnst777 BT" w:hAnsi="Humnst777 BT"/>
          <w:sz w:val="22"/>
          <w:szCs w:val="22"/>
          <w:lang w:eastAsia="en-GB"/>
        </w:rPr>
        <w:t>)</w:t>
      </w:r>
      <w:r w:rsidR="00C94F0E">
        <w:rPr>
          <w:rFonts w:ascii="Humnst777 BT" w:hAnsi="Humnst777 BT"/>
          <w:sz w:val="22"/>
          <w:szCs w:val="22"/>
          <w:lang w:eastAsia="en-GB"/>
        </w:rPr>
        <w:t>, Member</w:t>
      </w:r>
    </w:p>
    <w:p w14:paraId="0491C5A8" w14:textId="77777777" w:rsidR="00B83505" w:rsidRPr="00F67891" w:rsidRDefault="00B83505" w:rsidP="00B83505">
      <w:pPr>
        <w:pStyle w:val="ListParagraph"/>
        <w:numPr>
          <w:ilvl w:val="0"/>
          <w:numId w:val="17"/>
        </w:numPr>
        <w:shd w:val="clear" w:color="auto" w:fill="FFFFFF"/>
        <w:spacing w:after="120"/>
        <w:ind w:left="357" w:hanging="357"/>
        <w:jc w:val="both"/>
        <w:rPr>
          <w:rFonts w:ascii="Humnst777 BT" w:hAnsi="Humnst777 BT"/>
          <w:sz w:val="22"/>
          <w:szCs w:val="22"/>
          <w:lang w:eastAsia="en-GB"/>
        </w:rPr>
      </w:pPr>
      <w:r w:rsidRPr="00F67891">
        <w:rPr>
          <w:rFonts w:ascii="Humnst777 BT" w:hAnsi="Humnst777 BT"/>
          <w:sz w:val="22"/>
          <w:szCs w:val="22"/>
          <w:lang w:eastAsia="en-GB"/>
        </w:rPr>
        <w:t xml:space="preserve">CPR, Former Member of the European Advisory Committee </w:t>
      </w:r>
    </w:p>
    <w:p w14:paraId="67586F42" w14:textId="77777777" w:rsidR="00B83505" w:rsidRPr="00F67891" w:rsidRDefault="00B83505" w:rsidP="00B83505">
      <w:pPr>
        <w:pStyle w:val="ListParagraph"/>
        <w:numPr>
          <w:ilvl w:val="0"/>
          <w:numId w:val="17"/>
        </w:numPr>
        <w:shd w:val="clear" w:color="auto" w:fill="FFFFFF"/>
        <w:spacing w:after="120"/>
        <w:jc w:val="both"/>
        <w:rPr>
          <w:rFonts w:ascii="Humnst777 BT" w:hAnsi="Humnst777 BT"/>
          <w:sz w:val="22"/>
          <w:szCs w:val="22"/>
          <w:lang w:eastAsia="en-GB"/>
        </w:rPr>
      </w:pPr>
      <w:r w:rsidRPr="00F67891">
        <w:rPr>
          <w:rFonts w:ascii="Humnst777 BT" w:hAnsi="Humnst777 BT"/>
          <w:sz w:val="22"/>
          <w:szCs w:val="22"/>
          <w:lang w:eastAsia="en-GB"/>
        </w:rPr>
        <w:t>Energy Charter Treaty (ECT) Legal Advisory Task Force</w:t>
      </w:r>
    </w:p>
    <w:p w14:paraId="46B11DC7" w14:textId="77777777" w:rsidR="009B2462" w:rsidRPr="00F67891" w:rsidRDefault="009B2462" w:rsidP="009B2462">
      <w:pPr>
        <w:pStyle w:val="ListParagraph"/>
        <w:numPr>
          <w:ilvl w:val="0"/>
          <w:numId w:val="17"/>
        </w:numPr>
        <w:shd w:val="clear" w:color="auto" w:fill="FFFFFF"/>
        <w:spacing w:after="120"/>
        <w:jc w:val="both"/>
        <w:rPr>
          <w:rFonts w:ascii="Humnst777 BT" w:hAnsi="Humnst777 BT"/>
          <w:sz w:val="22"/>
          <w:szCs w:val="22"/>
          <w:lang w:eastAsia="en-GB"/>
        </w:rPr>
      </w:pPr>
      <w:r w:rsidRPr="00F67891">
        <w:rPr>
          <w:rFonts w:ascii="Humnst777 BT" w:hAnsi="Humnst777 BT"/>
          <w:sz w:val="22"/>
          <w:szCs w:val="22"/>
          <w:lang w:eastAsia="en-GB"/>
        </w:rPr>
        <w:t>Global Green Growth Institute (GGGI)</w:t>
      </w:r>
      <w:r w:rsidR="00B83505" w:rsidRPr="00F67891">
        <w:rPr>
          <w:rFonts w:ascii="Humnst777 BT" w:hAnsi="Humnst777 BT"/>
          <w:sz w:val="22"/>
          <w:szCs w:val="22"/>
          <w:lang w:eastAsia="en-GB"/>
        </w:rPr>
        <w:t>, Panel member (2016-2020)</w:t>
      </w:r>
      <w:r w:rsidRPr="00F67891">
        <w:rPr>
          <w:rFonts w:ascii="Humnst777 BT" w:hAnsi="Humnst777 BT"/>
          <w:sz w:val="22"/>
          <w:szCs w:val="22"/>
          <w:lang w:eastAsia="en-GB"/>
        </w:rPr>
        <w:t xml:space="preserve"> </w:t>
      </w:r>
    </w:p>
    <w:p w14:paraId="13D03D3A" w14:textId="77777777" w:rsidR="00B83505" w:rsidRPr="00F67891" w:rsidRDefault="009B2462" w:rsidP="00B83505">
      <w:pPr>
        <w:pStyle w:val="ListParagraph"/>
        <w:numPr>
          <w:ilvl w:val="0"/>
          <w:numId w:val="17"/>
        </w:numPr>
        <w:shd w:val="clear" w:color="auto" w:fill="FFFFFF"/>
        <w:spacing w:after="120"/>
        <w:jc w:val="both"/>
        <w:rPr>
          <w:rFonts w:ascii="Humnst777 BT" w:hAnsi="Humnst777 BT"/>
          <w:sz w:val="22"/>
          <w:szCs w:val="22"/>
          <w:lang w:eastAsia="en-GB"/>
        </w:rPr>
      </w:pPr>
      <w:r w:rsidRPr="00F67891">
        <w:rPr>
          <w:rFonts w:ascii="Humnst777 BT" w:hAnsi="Humnst777 BT"/>
          <w:sz w:val="22"/>
          <w:szCs w:val="22"/>
          <w:lang w:eastAsia="en-GB"/>
        </w:rPr>
        <w:t xml:space="preserve">ICDR </w:t>
      </w:r>
      <w:r w:rsidR="00B83505" w:rsidRPr="00F67891">
        <w:rPr>
          <w:rFonts w:ascii="Humnst777 BT" w:hAnsi="Humnst777 BT"/>
          <w:sz w:val="22"/>
          <w:szCs w:val="22"/>
          <w:lang w:eastAsia="en-GB"/>
        </w:rPr>
        <w:t>Energy Arbitrators' List (ICDR), Panel member</w:t>
      </w:r>
    </w:p>
    <w:p w14:paraId="36C99D0F" w14:textId="77777777" w:rsidR="00B83505" w:rsidRPr="00F67891" w:rsidRDefault="00B83505" w:rsidP="00B83505">
      <w:pPr>
        <w:pStyle w:val="ListParagraph"/>
        <w:numPr>
          <w:ilvl w:val="0"/>
          <w:numId w:val="17"/>
        </w:numPr>
        <w:shd w:val="clear" w:color="auto" w:fill="FFFFFF"/>
        <w:spacing w:after="120"/>
        <w:ind w:left="357" w:hanging="357"/>
        <w:jc w:val="both"/>
        <w:rPr>
          <w:rFonts w:ascii="Humnst777 BT" w:hAnsi="Humnst777 BT"/>
          <w:sz w:val="22"/>
          <w:szCs w:val="22"/>
          <w:lang w:eastAsia="en-GB"/>
        </w:rPr>
      </w:pPr>
      <w:r w:rsidRPr="00F67891">
        <w:rPr>
          <w:rFonts w:ascii="Humnst777 BT" w:hAnsi="Humnst777 BT"/>
          <w:sz w:val="22"/>
          <w:szCs w:val="22"/>
          <w:lang w:eastAsia="en-GB"/>
        </w:rPr>
        <w:t xml:space="preserve">International Bar Association (IBA) - </w:t>
      </w:r>
      <w:r w:rsidRPr="00F67891">
        <w:rPr>
          <w:rFonts w:ascii="Calibri" w:hAnsi="Calibri"/>
          <w:color w:val="000000"/>
          <w:sz w:val="22"/>
          <w:szCs w:val="22"/>
          <w:lang w:val="am-ET"/>
        </w:rPr>
        <w:t xml:space="preserve">Mediation Committee Co-Chair (2015), Senior Vice Chair (2013-2014) and Co-Chair </w:t>
      </w:r>
      <w:r w:rsidRPr="00F67891">
        <w:rPr>
          <w:rFonts w:ascii="Calibri" w:hAnsi="Calibri"/>
          <w:color w:val="000000"/>
          <w:sz w:val="22"/>
          <w:szCs w:val="22"/>
        </w:rPr>
        <w:t>of</w:t>
      </w:r>
      <w:r w:rsidRPr="00F67891">
        <w:rPr>
          <w:rFonts w:ascii="Calibri" w:hAnsi="Calibri"/>
          <w:color w:val="000000"/>
          <w:sz w:val="22"/>
          <w:szCs w:val="22"/>
          <w:lang w:val="am-ET"/>
        </w:rPr>
        <w:t xml:space="preserve"> the IBA Mediation Techniques Sub-Committee (2011-2012), IBA Committees D (Arbitration and ADR) and O (International Litigation)</w:t>
      </w:r>
    </w:p>
    <w:p w14:paraId="6F9B0AC2" w14:textId="77777777" w:rsidR="00C94F0E" w:rsidRPr="00F67891" w:rsidRDefault="00C94F0E" w:rsidP="00C94F0E">
      <w:pPr>
        <w:pStyle w:val="ListParagraph"/>
        <w:numPr>
          <w:ilvl w:val="0"/>
          <w:numId w:val="17"/>
        </w:numPr>
        <w:shd w:val="clear" w:color="auto" w:fill="FFFFFF"/>
        <w:spacing w:after="120"/>
        <w:jc w:val="both"/>
        <w:rPr>
          <w:rFonts w:ascii="Humnst777 BT" w:hAnsi="Humnst777 BT"/>
          <w:sz w:val="22"/>
          <w:szCs w:val="22"/>
          <w:lang w:eastAsia="en-GB"/>
        </w:rPr>
      </w:pPr>
      <w:r w:rsidRPr="00F67891">
        <w:rPr>
          <w:rFonts w:ascii="Humnst777 BT" w:hAnsi="Humnst777 BT"/>
          <w:sz w:val="22"/>
          <w:szCs w:val="22"/>
          <w:lang w:eastAsia="en-GB"/>
        </w:rPr>
        <w:t>International Centre for Settlement of Investment Disputes (ICSID), ICSID appointed Conciliator since 2017</w:t>
      </w:r>
    </w:p>
    <w:p w14:paraId="29F8AB2A" w14:textId="77777777" w:rsidR="00B83505" w:rsidRPr="00F67891" w:rsidRDefault="00B83505" w:rsidP="00B83505">
      <w:pPr>
        <w:pStyle w:val="ListParagraph"/>
        <w:numPr>
          <w:ilvl w:val="0"/>
          <w:numId w:val="17"/>
        </w:numPr>
        <w:shd w:val="clear" w:color="auto" w:fill="FFFFFF"/>
        <w:spacing w:after="120"/>
        <w:ind w:left="357" w:hanging="357"/>
        <w:jc w:val="both"/>
        <w:rPr>
          <w:rFonts w:ascii="Humnst777 BT" w:hAnsi="Humnst777 BT"/>
          <w:sz w:val="22"/>
          <w:szCs w:val="22"/>
          <w:lang w:eastAsia="en-GB"/>
        </w:rPr>
      </w:pPr>
      <w:r w:rsidRPr="00F67891">
        <w:rPr>
          <w:rFonts w:ascii="Calibri" w:hAnsi="Calibri"/>
          <w:color w:val="000000"/>
          <w:sz w:val="22"/>
          <w:szCs w:val="22"/>
        </w:rPr>
        <w:lastRenderedPageBreak/>
        <w:t>International Chamber of Commerce (</w:t>
      </w:r>
      <w:r w:rsidRPr="00F67891">
        <w:rPr>
          <w:rFonts w:ascii="Calibri" w:hAnsi="Calibri"/>
          <w:color w:val="000000"/>
          <w:sz w:val="22"/>
          <w:szCs w:val="22"/>
          <w:lang w:val="am-ET"/>
        </w:rPr>
        <w:t>ICC</w:t>
      </w:r>
      <w:r w:rsidRPr="00F67891">
        <w:rPr>
          <w:rFonts w:ascii="Calibri" w:hAnsi="Calibri"/>
          <w:color w:val="000000"/>
          <w:sz w:val="22"/>
          <w:szCs w:val="22"/>
        </w:rPr>
        <w:t>):</w:t>
      </w:r>
      <w:r w:rsidRPr="00F67891">
        <w:rPr>
          <w:rFonts w:ascii="Calibri" w:hAnsi="Calibri"/>
          <w:color w:val="000000"/>
          <w:sz w:val="22"/>
          <w:szCs w:val="22"/>
          <w:lang w:val="am-ET"/>
        </w:rPr>
        <w:t xml:space="preserve"> Commission on Arbitration, UK delegate</w:t>
      </w:r>
      <w:r w:rsidRPr="00F67891">
        <w:rPr>
          <w:rFonts w:ascii="Calibri" w:hAnsi="Calibri"/>
          <w:color w:val="000000"/>
          <w:sz w:val="22"/>
          <w:szCs w:val="22"/>
        </w:rPr>
        <w:t>;</w:t>
      </w:r>
      <w:r w:rsidRPr="00F67891">
        <w:rPr>
          <w:rFonts w:ascii="Calibri" w:hAnsi="Calibri"/>
          <w:color w:val="000000"/>
          <w:sz w:val="22"/>
          <w:szCs w:val="22"/>
          <w:lang w:val="am-ET"/>
        </w:rPr>
        <w:t xml:space="preserve"> ICC Commission on International Arbitration Task Force, Co-Chair, 2009-2010; ICC Task Force on the revision of the ICC ADR Rules, ICC Expertise Rules and ICC Dispute Board Rules, 2012</w:t>
      </w:r>
    </w:p>
    <w:p w14:paraId="43CB394F" w14:textId="77777777" w:rsidR="00B83505" w:rsidRPr="00F67891" w:rsidRDefault="00B83505" w:rsidP="00B83505">
      <w:pPr>
        <w:pStyle w:val="ListParagraph"/>
        <w:numPr>
          <w:ilvl w:val="0"/>
          <w:numId w:val="17"/>
        </w:numPr>
        <w:shd w:val="clear" w:color="auto" w:fill="FFFFFF"/>
        <w:spacing w:after="120"/>
        <w:ind w:left="357" w:hanging="357"/>
        <w:jc w:val="both"/>
        <w:rPr>
          <w:rFonts w:ascii="Humnst777 BT" w:hAnsi="Humnst777 BT"/>
          <w:sz w:val="22"/>
          <w:szCs w:val="22"/>
          <w:lang w:eastAsia="en-GB"/>
        </w:rPr>
      </w:pPr>
      <w:r w:rsidRPr="00F67891">
        <w:rPr>
          <w:rFonts w:ascii="Humnst777 BT" w:hAnsi="Humnst777 BT"/>
          <w:sz w:val="22"/>
          <w:szCs w:val="22"/>
          <w:lang w:eastAsia="en-GB"/>
        </w:rPr>
        <w:t>International Law Association (ILA) International Commercial Arbitration Committee, UK delegate</w:t>
      </w:r>
    </w:p>
    <w:p w14:paraId="66625760" w14:textId="77777777" w:rsidR="00C94F0E" w:rsidRPr="00F67891" w:rsidRDefault="00C94F0E" w:rsidP="00C94F0E">
      <w:pPr>
        <w:pStyle w:val="ListParagraph"/>
        <w:numPr>
          <w:ilvl w:val="0"/>
          <w:numId w:val="17"/>
        </w:numPr>
        <w:shd w:val="clear" w:color="auto" w:fill="FFFFFF"/>
        <w:spacing w:after="120"/>
        <w:jc w:val="both"/>
        <w:rPr>
          <w:rFonts w:ascii="Humnst777 BT" w:hAnsi="Humnst777 BT"/>
          <w:sz w:val="22"/>
          <w:szCs w:val="22"/>
          <w:lang w:eastAsia="en-GB"/>
        </w:rPr>
      </w:pPr>
      <w:r w:rsidRPr="00F67891">
        <w:rPr>
          <w:rFonts w:ascii="Humnst777 BT" w:hAnsi="Humnst777 BT"/>
          <w:sz w:val="22"/>
          <w:szCs w:val="22"/>
          <w:lang w:eastAsia="en-GB"/>
        </w:rPr>
        <w:t>International Islamic Mediation &amp; Arbitration Centre, Panel member</w:t>
      </w:r>
    </w:p>
    <w:p w14:paraId="65BEE93F" w14:textId="77777777" w:rsidR="00C94F0E" w:rsidRPr="00F67891" w:rsidRDefault="00C94F0E" w:rsidP="00C94F0E">
      <w:pPr>
        <w:pStyle w:val="ListParagraph"/>
        <w:numPr>
          <w:ilvl w:val="0"/>
          <w:numId w:val="17"/>
        </w:numPr>
        <w:shd w:val="clear" w:color="auto" w:fill="FFFFFF"/>
        <w:spacing w:after="120"/>
        <w:jc w:val="both"/>
        <w:rPr>
          <w:rFonts w:ascii="Humnst777 BT" w:hAnsi="Humnst777 BT"/>
          <w:sz w:val="22"/>
          <w:szCs w:val="22"/>
          <w:lang w:eastAsia="en-GB"/>
        </w:rPr>
      </w:pPr>
      <w:r w:rsidRPr="00F67891">
        <w:rPr>
          <w:rFonts w:ascii="Humnst777 BT" w:hAnsi="Humnst777 BT"/>
          <w:sz w:val="22"/>
          <w:szCs w:val="22"/>
          <w:lang w:eastAsia="en-GB"/>
        </w:rPr>
        <w:t>Istanbul International Arbitration Centre (ISTAC), Panel member</w:t>
      </w:r>
    </w:p>
    <w:p w14:paraId="6806FAE3" w14:textId="77777777" w:rsidR="009B2462" w:rsidRPr="00F67891" w:rsidRDefault="009B2462" w:rsidP="009B2462">
      <w:pPr>
        <w:pStyle w:val="ListParagraph"/>
        <w:numPr>
          <w:ilvl w:val="0"/>
          <w:numId w:val="17"/>
        </w:numPr>
        <w:shd w:val="clear" w:color="auto" w:fill="FFFFFF"/>
        <w:spacing w:after="120"/>
        <w:jc w:val="both"/>
        <w:rPr>
          <w:rFonts w:ascii="Humnst777 BT" w:hAnsi="Humnst777 BT"/>
          <w:sz w:val="22"/>
          <w:szCs w:val="22"/>
          <w:lang w:eastAsia="en-GB"/>
        </w:rPr>
      </w:pPr>
      <w:r w:rsidRPr="00F67891">
        <w:rPr>
          <w:rFonts w:ascii="Humnst777 BT" w:hAnsi="Humnst777 BT"/>
          <w:sz w:val="22"/>
          <w:szCs w:val="22"/>
          <w:lang w:eastAsia="en-GB"/>
        </w:rPr>
        <w:t>JAMS International (JAMS)</w:t>
      </w:r>
      <w:r w:rsidR="00B83505" w:rsidRPr="00F67891">
        <w:rPr>
          <w:rFonts w:ascii="Humnst777 BT" w:hAnsi="Humnst777 BT"/>
          <w:sz w:val="22"/>
          <w:szCs w:val="22"/>
          <w:lang w:eastAsia="en-GB"/>
        </w:rPr>
        <w:t>, Panel member</w:t>
      </w:r>
    </w:p>
    <w:p w14:paraId="6ED3D0F8" w14:textId="77777777" w:rsidR="009B2462" w:rsidRPr="00F67891" w:rsidRDefault="009B2462" w:rsidP="009B2462">
      <w:pPr>
        <w:pStyle w:val="ListParagraph"/>
        <w:numPr>
          <w:ilvl w:val="0"/>
          <w:numId w:val="17"/>
        </w:numPr>
        <w:shd w:val="clear" w:color="auto" w:fill="FFFFFF"/>
        <w:spacing w:after="120"/>
        <w:jc w:val="both"/>
        <w:rPr>
          <w:rFonts w:ascii="Humnst777 BT" w:hAnsi="Humnst777 BT"/>
          <w:sz w:val="22"/>
          <w:szCs w:val="22"/>
          <w:lang w:eastAsia="en-GB"/>
        </w:rPr>
      </w:pPr>
      <w:r w:rsidRPr="00F67891">
        <w:rPr>
          <w:rFonts w:ascii="Humnst777 BT" w:hAnsi="Humnst777 BT"/>
          <w:sz w:val="22"/>
          <w:szCs w:val="22"/>
          <w:lang w:eastAsia="en-GB"/>
        </w:rPr>
        <w:t>Japan Commercial Arbitration Association (JCAA)</w:t>
      </w:r>
      <w:r w:rsidR="00B83505" w:rsidRPr="00F67891">
        <w:rPr>
          <w:rFonts w:ascii="Humnst777 BT" w:hAnsi="Humnst777 BT"/>
          <w:sz w:val="22"/>
          <w:szCs w:val="22"/>
          <w:lang w:eastAsia="en-GB"/>
        </w:rPr>
        <w:t>, Panel member</w:t>
      </w:r>
    </w:p>
    <w:p w14:paraId="4F04B99F" w14:textId="77777777" w:rsidR="00BC7777" w:rsidRPr="00F67891" w:rsidRDefault="00BC7777" w:rsidP="00BC7777">
      <w:pPr>
        <w:pStyle w:val="ListParagraph"/>
        <w:numPr>
          <w:ilvl w:val="0"/>
          <w:numId w:val="17"/>
        </w:numPr>
        <w:shd w:val="clear" w:color="auto" w:fill="FFFFFF"/>
        <w:spacing w:after="120"/>
        <w:jc w:val="both"/>
        <w:rPr>
          <w:rFonts w:ascii="Humnst777 BT" w:hAnsi="Humnst777 BT"/>
          <w:sz w:val="22"/>
          <w:szCs w:val="22"/>
          <w:lang w:eastAsia="en-GB"/>
        </w:rPr>
      </w:pPr>
      <w:r w:rsidRPr="00F67891">
        <w:rPr>
          <w:rFonts w:ascii="Humnst777 BT" w:hAnsi="Humnst777 BT"/>
          <w:sz w:val="22"/>
          <w:szCs w:val="22"/>
          <w:lang w:eastAsia="en-GB"/>
        </w:rPr>
        <w:t>Law Society of England and Wales since 1994</w:t>
      </w:r>
    </w:p>
    <w:p w14:paraId="0351E899" w14:textId="77777777" w:rsidR="009B2462" w:rsidRPr="00F67891" w:rsidRDefault="009B2462" w:rsidP="009B2462">
      <w:pPr>
        <w:pStyle w:val="ListParagraph"/>
        <w:numPr>
          <w:ilvl w:val="0"/>
          <w:numId w:val="17"/>
        </w:numPr>
        <w:shd w:val="clear" w:color="auto" w:fill="FFFFFF"/>
        <w:spacing w:after="120"/>
        <w:jc w:val="both"/>
        <w:rPr>
          <w:rFonts w:ascii="Humnst777 BT" w:hAnsi="Humnst777 BT"/>
          <w:sz w:val="22"/>
          <w:szCs w:val="22"/>
          <w:lang w:eastAsia="en-GB"/>
        </w:rPr>
      </w:pPr>
      <w:proofErr w:type="spellStart"/>
      <w:r w:rsidRPr="00F67891">
        <w:rPr>
          <w:rFonts w:ascii="Humnst777 BT" w:hAnsi="Humnst777 BT"/>
          <w:sz w:val="22"/>
          <w:szCs w:val="22"/>
          <w:lang w:eastAsia="en-GB"/>
        </w:rPr>
        <w:t>LawWorks</w:t>
      </w:r>
      <w:proofErr w:type="spellEnd"/>
      <w:r w:rsidR="00BC7777" w:rsidRPr="00F67891">
        <w:rPr>
          <w:rFonts w:ascii="Humnst777 BT" w:hAnsi="Humnst777 BT"/>
          <w:sz w:val="22"/>
          <w:szCs w:val="22"/>
          <w:lang w:eastAsia="en-GB"/>
        </w:rPr>
        <w:t>, Panel member</w:t>
      </w:r>
    </w:p>
    <w:p w14:paraId="7854F545" w14:textId="77777777" w:rsidR="00BC7777" w:rsidRPr="00F67891" w:rsidRDefault="00BC7777" w:rsidP="00BC7777">
      <w:pPr>
        <w:pStyle w:val="ListParagraph"/>
        <w:numPr>
          <w:ilvl w:val="0"/>
          <w:numId w:val="17"/>
        </w:numPr>
        <w:shd w:val="clear" w:color="auto" w:fill="FFFFFF"/>
        <w:spacing w:after="120"/>
        <w:jc w:val="both"/>
        <w:rPr>
          <w:rFonts w:ascii="Humnst777 BT" w:hAnsi="Humnst777 BT"/>
          <w:sz w:val="22"/>
          <w:szCs w:val="22"/>
          <w:lang w:eastAsia="en-GB"/>
        </w:rPr>
      </w:pPr>
      <w:r w:rsidRPr="00F67891">
        <w:rPr>
          <w:rFonts w:ascii="Humnst777 BT" w:hAnsi="Humnst777 BT"/>
          <w:sz w:val="22"/>
          <w:szCs w:val="22"/>
          <w:lang w:eastAsia="en-GB"/>
        </w:rPr>
        <w:t>LexisNexis, Arbitration Editorial Board</w:t>
      </w:r>
    </w:p>
    <w:p w14:paraId="6E52410A" w14:textId="77777777" w:rsidR="00BC7777" w:rsidRPr="00F67891" w:rsidRDefault="00BC7777" w:rsidP="00BC7777">
      <w:pPr>
        <w:pStyle w:val="ListParagraph"/>
        <w:numPr>
          <w:ilvl w:val="0"/>
          <w:numId w:val="17"/>
        </w:numPr>
        <w:shd w:val="clear" w:color="auto" w:fill="FFFFFF"/>
        <w:spacing w:after="120"/>
        <w:jc w:val="both"/>
        <w:rPr>
          <w:rFonts w:ascii="Humnst777 BT" w:hAnsi="Humnst777 BT"/>
          <w:sz w:val="22"/>
          <w:szCs w:val="22"/>
          <w:lang w:eastAsia="en-GB"/>
        </w:rPr>
      </w:pPr>
      <w:r w:rsidRPr="00F67891">
        <w:rPr>
          <w:rFonts w:ascii="Humnst777 BT" w:hAnsi="Humnst777 BT"/>
          <w:sz w:val="22"/>
          <w:szCs w:val="22"/>
          <w:lang w:eastAsia="en-GB"/>
        </w:rPr>
        <w:t xml:space="preserve">Lima Chamber of Commerce Arbitration Centre, Panel member </w:t>
      </w:r>
    </w:p>
    <w:p w14:paraId="64961FD5" w14:textId="77777777" w:rsidR="009B2462" w:rsidRPr="00F67891" w:rsidRDefault="009B2462" w:rsidP="009B2462">
      <w:pPr>
        <w:pStyle w:val="ListParagraph"/>
        <w:numPr>
          <w:ilvl w:val="0"/>
          <w:numId w:val="17"/>
        </w:numPr>
        <w:shd w:val="clear" w:color="auto" w:fill="FFFFFF"/>
        <w:spacing w:after="120"/>
        <w:jc w:val="both"/>
        <w:rPr>
          <w:rFonts w:ascii="Humnst777 BT" w:hAnsi="Humnst777 BT"/>
          <w:sz w:val="22"/>
          <w:szCs w:val="22"/>
          <w:lang w:eastAsia="en-GB"/>
        </w:rPr>
      </w:pPr>
      <w:r w:rsidRPr="00F67891">
        <w:rPr>
          <w:rFonts w:ascii="Humnst777 BT" w:hAnsi="Humnst777 BT"/>
          <w:sz w:val="22"/>
          <w:szCs w:val="22"/>
          <w:lang w:eastAsia="en-GB"/>
        </w:rPr>
        <w:t>London Chamber of Arbitration and Mediation (LCAM)</w:t>
      </w:r>
      <w:r w:rsidR="00BC7777" w:rsidRPr="00F67891">
        <w:rPr>
          <w:rFonts w:ascii="Humnst777 BT" w:hAnsi="Humnst777 BT"/>
          <w:sz w:val="22"/>
          <w:szCs w:val="22"/>
          <w:lang w:eastAsia="en-GB"/>
        </w:rPr>
        <w:t>, Panel member</w:t>
      </w:r>
    </w:p>
    <w:p w14:paraId="6E500A50" w14:textId="77777777" w:rsidR="00B83505" w:rsidRPr="00F67891" w:rsidRDefault="00B83505" w:rsidP="00B83505">
      <w:pPr>
        <w:pStyle w:val="ListParagraph"/>
        <w:numPr>
          <w:ilvl w:val="0"/>
          <w:numId w:val="17"/>
        </w:numPr>
        <w:shd w:val="clear" w:color="auto" w:fill="FFFFFF"/>
        <w:spacing w:after="120"/>
        <w:ind w:left="357" w:hanging="357"/>
        <w:jc w:val="both"/>
        <w:rPr>
          <w:rFonts w:ascii="Humnst777 BT" w:hAnsi="Humnst777 BT"/>
          <w:sz w:val="22"/>
          <w:szCs w:val="22"/>
          <w:lang w:eastAsia="en-GB"/>
        </w:rPr>
      </w:pPr>
      <w:r w:rsidRPr="00F67891">
        <w:rPr>
          <w:rFonts w:ascii="Calibri" w:hAnsi="Calibri"/>
          <w:color w:val="000000"/>
          <w:sz w:val="22"/>
          <w:szCs w:val="22"/>
        </w:rPr>
        <w:t>London Court of International Arbitration (</w:t>
      </w:r>
      <w:r w:rsidRPr="00F67891">
        <w:rPr>
          <w:rFonts w:ascii="Calibri" w:hAnsi="Calibri"/>
          <w:color w:val="000000"/>
          <w:sz w:val="22"/>
          <w:szCs w:val="22"/>
          <w:lang w:val="am-ET"/>
        </w:rPr>
        <w:t>LCIA</w:t>
      </w:r>
      <w:r w:rsidRPr="00F67891">
        <w:rPr>
          <w:rFonts w:ascii="Calibri" w:hAnsi="Calibri"/>
          <w:color w:val="000000"/>
          <w:sz w:val="22"/>
          <w:szCs w:val="22"/>
        </w:rPr>
        <w:t>)</w:t>
      </w:r>
    </w:p>
    <w:p w14:paraId="0FA89A66" w14:textId="77777777" w:rsidR="009B2462" w:rsidRPr="00F67891" w:rsidRDefault="009B2462" w:rsidP="009B2462">
      <w:pPr>
        <w:pStyle w:val="ListParagraph"/>
        <w:numPr>
          <w:ilvl w:val="0"/>
          <w:numId w:val="17"/>
        </w:numPr>
        <w:shd w:val="clear" w:color="auto" w:fill="FFFFFF"/>
        <w:spacing w:after="120"/>
        <w:jc w:val="both"/>
        <w:rPr>
          <w:rFonts w:ascii="Humnst777 BT" w:hAnsi="Humnst777 BT"/>
          <w:sz w:val="22"/>
          <w:szCs w:val="22"/>
          <w:lang w:eastAsia="en-GB"/>
        </w:rPr>
      </w:pPr>
      <w:r w:rsidRPr="00F67891">
        <w:rPr>
          <w:rFonts w:ascii="Humnst777 BT" w:hAnsi="Humnst777 BT"/>
          <w:sz w:val="22"/>
          <w:szCs w:val="22"/>
          <w:lang w:eastAsia="en-GB"/>
        </w:rPr>
        <w:t>Ofgem Electricity Market Re</w:t>
      </w:r>
      <w:r w:rsidR="00BC7777" w:rsidRPr="00F67891">
        <w:rPr>
          <w:rFonts w:ascii="Humnst777 BT" w:hAnsi="Humnst777 BT"/>
          <w:sz w:val="22"/>
          <w:szCs w:val="22"/>
          <w:lang w:eastAsia="en-GB"/>
        </w:rPr>
        <w:t>form (OEMR) Panel of Neutrals</w:t>
      </w:r>
    </w:p>
    <w:p w14:paraId="5237EDEE" w14:textId="77777777" w:rsidR="009B2462" w:rsidRPr="00F67891" w:rsidRDefault="009B2462" w:rsidP="009B2462">
      <w:pPr>
        <w:pStyle w:val="ListParagraph"/>
        <w:numPr>
          <w:ilvl w:val="0"/>
          <w:numId w:val="17"/>
        </w:numPr>
        <w:shd w:val="clear" w:color="auto" w:fill="FFFFFF"/>
        <w:spacing w:after="120"/>
        <w:jc w:val="both"/>
        <w:rPr>
          <w:rFonts w:ascii="Humnst777 BT" w:hAnsi="Humnst777 BT"/>
          <w:sz w:val="22"/>
          <w:szCs w:val="22"/>
          <w:lang w:eastAsia="en-GB"/>
        </w:rPr>
      </w:pPr>
      <w:r w:rsidRPr="00F67891">
        <w:rPr>
          <w:rFonts w:ascii="Humnst777 BT" w:hAnsi="Humnst777 BT"/>
          <w:sz w:val="22"/>
          <w:szCs w:val="22"/>
          <w:lang w:eastAsia="en-GB"/>
        </w:rPr>
        <w:t>Perth Centre for Energy &amp; Resources Arbitration (PCERA)</w:t>
      </w:r>
      <w:r w:rsidR="00BC7777" w:rsidRPr="00F67891">
        <w:rPr>
          <w:rFonts w:ascii="Humnst777 BT" w:hAnsi="Humnst777 BT"/>
          <w:sz w:val="22"/>
          <w:szCs w:val="22"/>
          <w:lang w:eastAsia="en-GB"/>
        </w:rPr>
        <w:t>, Panel member</w:t>
      </w:r>
    </w:p>
    <w:p w14:paraId="46AFAA1D" w14:textId="77777777" w:rsidR="00BC7777" w:rsidRPr="00F67891" w:rsidRDefault="00BC7777" w:rsidP="00BC7777">
      <w:pPr>
        <w:numPr>
          <w:ilvl w:val="0"/>
          <w:numId w:val="17"/>
        </w:numPr>
        <w:shd w:val="clear" w:color="auto" w:fill="FFFFFF"/>
        <w:tabs>
          <w:tab w:val="num" w:pos="360"/>
        </w:tabs>
        <w:spacing w:after="120" w:line="240" w:lineRule="auto"/>
        <w:jc w:val="both"/>
        <w:rPr>
          <w:rFonts w:ascii="Humnst777 BT" w:hAnsi="Humnst777 BT"/>
          <w:lang w:eastAsia="en-GB"/>
        </w:rPr>
      </w:pPr>
      <w:r w:rsidRPr="00F67891">
        <w:rPr>
          <w:rFonts w:ascii="Calibri" w:hAnsi="Calibri"/>
          <w:color w:val="000000"/>
        </w:rPr>
        <w:t>Scottish Arbitration Centre, Member</w:t>
      </w:r>
    </w:p>
    <w:p w14:paraId="5C1DEE87" w14:textId="77777777" w:rsidR="00BC7777" w:rsidRPr="00F67891" w:rsidRDefault="00BC7777" w:rsidP="00C94F0E">
      <w:pPr>
        <w:pStyle w:val="ListParagraph"/>
        <w:numPr>
          <w:ilvl w:val="0"/>
          <w:numId w:val="17"/>
        </w:numPr>
        <w:shd w:val="clear" w:color="auto" w:fill="FFFFFF"/>
        <w:spacing w:before="240" w:after="120"/>
        <w:jc w:val="both"/>
        <w:rPr>
          <w:rFonts w:ascii="Humnst777 BT" w:hAnsi="Humnst777 BT"/>
          <w:sz w:val="22"/>
          <w:szCs w:val="22"/>
          <w:lang w:eastAsia="en-GB"/>
        </w:rPr>
      </w:pPr>
      <w:r w:rsidRPr="00F67891">
        <w:rPr>
          <w:rFonts w:ascii="Humnst777 BT" w:hAnsi="Humnst777 BT"/>
          <w:sz w:val="22"/>
          <w:szCs w:val="22"/>
          <w:lang w:eastAsia="en-GB"/>
        </w:rPr>
        <w:t xml:space="preserve">Shanghai International Arbitration </w:t>
      </w:r>
      <w:proofErr w:type="spellStart"/>
      <w:r w:rsidRPr="00F67891">
        <w:rPr>
          <w:rFonts w:ascii="Humnst777 BT" w:hAnsi="Humnst777 BT"/>
          <w:sz w:val="22"/>
          <w:szCs w:val="22"/>
          <w:lang w:eastAsia="en-GB"/>
        </w:rPr>
        <w:t>Center</w:t>
      </w:r>
      <w:proofErr w:type="spellEnd"/>
      <w:r w:rsidRPr="00F67891">
        <w:rPr>
          <w:rFonts w:ascii="Humnst777 BT" w:hAnsi="Humnst777 BT"/>
          <w:sz w:val="22"/>
          <w:szCs w:val="22"/>
          <w:lang w:eastAsia="en-GB"/>
        </w:rPr>
        <w:t>, Panel member</w:t>
      </w:r>
    </w:p>
    <w:p w14:paraId="0354A2A3" w14:textId="77777777" w:rsidR="00BC7777" w:rsidRPr="00F67891" w:rsidRDefault="00BC7777" w:rsidP="00BC7777">
      <w:pPr>
        <w:pStyle w:val="ListParagraph"/>
        <w:numPr>
          <w:ilvl w:val="0"/>
          <w:numId w:val="17"/>
        </w:numPr>
        <w:shd w:val="clear" w:color="auto" w:fill="FFFFFF"/>
        <w:spacing w:after="120"/>
        <w:ind w:left="357" w:hanging="357"/>
        <w:jc w:val="both"/>
        <w:rPr>
          <w:rFonts w:ascii="Humnst777 BT" w:hAnsi="Humnst777 BT"/>
          <w:sz w:val="22"/>
          <w:szCs w:val="22"/>
          <w:lang w:eastAsia="en-GB"/>
        </w:rPr>
      </w:pPr>
      <w:r w:rsidRPr="00F67891">
        <w:rPr>
          <w:rFonts w:ascii="Humnst777 BT" w:hAnsi="Humnst777 BT"/>
          <w:sz w:val="22"/>
          <w:szCs w:val="22"/>
          <w:lang w:eastAsia="en-GB"/>
        </w:rPr>
        <w:t>Singapore International Arbitration Centre (SIAC), Panel member</w:t>
      </w:r>
    </w:p>
    <w:p w14:paraId="60F008C7" w14:textId="77777777" w:rsidR="00BC7777" w:rsidRPr="00F67891" w:rsidRDefault="00BC7777" w:rsidP="00BC7777">
      <w:pPr>
        <w:pStyle w:val="ListParagraph"/>
        <w:numPr>
          <w:ilvl w:val="0"/>
          <w:numId w:val="17"/>
        </w:numPr>
        <w:shd w:val="clear" w:color="auto" w:fill="FFFFFF"/>
        <w:spacing w:after="120"/>
        <w:ind w:left="357" w:hanging="357"/>
        <w:jc w:val="both"/>
        <w:rPr>
          <w:rFonts w:ascii="Humnst777 BT" w:hAnsi="Humnst777 BT"/>
          <w:sz w:val="22"/>
          <w:szCs w:val="22"/>
          <w:lang w:eastAsia="en-GB"/>
        </w:rPr>
      </w:pPr>
      <w:r w:rsidRPr="00F67891">
        <w:rPr>
          <w:rFonts w:ascii="Humnst777 BT" w:hAnsi="Humnst777 BT"/>
          <w:sz w:val="22"/>
          <w:szCs w:val="22"/>
          <w:lang w:eastAsia="en-GB"/>
        </w:rPr>
        <w:t xml:space="preserve">Solicitors’ Association of Higher Court Advocates </w:t>
      </w:r>
      <w:r w:rsidR="00B776EA">
        <w:rPr>
          <w:rFonts w:ascii="Humnst777 BT" w:hAnsi="Humnst777 BT"/>
          <w:sz w:val="22"/>
          <w:szCs w:val="22"/>
          <w:lang w:eastAsia="en-GB"/>
        </w:rPr>
        <w:t>(SAHCA)</w:t>
      </w:r>
    </w:p>
    <w:p w14:paraId="738D91A9" w14:textId="77777777" w:rsidR="00BC7777" w:rsidRPr="00F67891" w:rsidRDefault="00BC7777" w:rsidP="00BC7777">
      <w:pPr>
        <w:numPr>
          <w:ilvl w:val="0"/>
          <w:numId w:val="17"/>
        </w:numPr>
        <w:tabs>
          <w:tab w:val="num" w:pos="360"/>
        </w:tabs>
        <w:spacing w:after="0" w:line="240" w:lineRule="auto"/>
        <w:jc w:val="both"/>
        <w:rPr>
          <w:rFonts w:ascii="Calibri" w:hAnsi="Calibri"/>
          <w:color w:val="000000"/>
          <w:lang w:val="am-ET"/>
        </w:rPr>
      </w:pPr>
      <w:r w:rsidRPr="00F67891">
        <w:rPr>
          <w:rFonts w:ascii="Calibri" w:hAnsi="Calibri"/>
          <w:color w:val="000000"/>
          <w:lang w:val="am-ET"/>
        </w:rPr>
        <w:t>Spanish Arbitration Club (CEA)</w:t>
      </w:r>
      <w:r w:rsidRPr="00F67891">
        <w:rPr>
          <w:rFonts w:ascii="Calibri" w:hAnsi="Calibri"/>
          <w:color w:val="000000"/>
        </w:rPr>
        <w:t>: Co-Chair of Best Practices Sub-Committee on Third Party Funding, 2018-2019</w:t>
      </w:r>
    </w:p>
    <w:p w14:paraId="1919E94C" w14:textId="77777777" w:rsidR="00BC7777" w:rsidRPr="00F67891" w:rsidRDefault="00BC7777" w:rsidP="00BC7777">
      <w:pPr>
        <w:spacing w:after="0" w:line="240" w:lineRule="auto"/>
        <w:ind w:left="360"/>
        <w:jc w:val="both"/>
        <w:rPr>
          <w:rFonts w:ascii="Calibri" w:hAnsi="Calibri"/>
          <w:color w:val="000000"/>
          <w:lang w:val="am-ET"/>
        </w:rPr>
      </w:pPr>
    </w:p>
    <w:p w14:paraId="1217C77A" w14:textId="77777777" w:rsidR="009B2462" w:rsidRPr="00F67891" w:rsidRDefault="009B2462" w:rsidP="009B2462">
      <w:pPr>
        <w:numPr>
          <w:ilvl w:val="0"/>
          <w:numId w:val="17"/>
        </w:numPr>
        <w:shd w:val="clear" w:color="auto" w:fill="FFFFFF"/>
        <w:tabs>
          <w:tab w:val="num" w:pos="360"/>
        </w:tabs>
        <w:spacing w:after="120" w:line="240" w:lineRule="auto"/>
        <w:jc w:val="both"/>
        <w:rPr>
          <w:rFonts w:ascii="Humnst777 BT" w:hAnsi="Humnst777 BT"/>
          <w:lang w:eastAsia="en-GB"/>
        </w:rPr>
      </w:pPr>
      <w:r w:rsidRPr="00F67891">
        <w:rPr>
          <w:rFonts w:ascii="Calibri" w:hAnsi="Calibri"/>
          <w:color w:val="000000"/>
        </w:rPr>
        <w:t>Tashkent International Arbitration Centre (</w:t>
      </w:r>
      <w:r w:rsidRPr="00C94F0E">
        <w:rPr>
          <w:rFonts w:ascii="Calibri" w:hAnsi="Calibri"/>
          <w:color w:val="000000"/>
        </w:rPr>
        <w:t>TIAC</w:t>
      </w:r>
      <w:r w:rsidRPr="00F67891">
        <w:rPr>
          <w:rFonts w:ascii="Calibri" w:hAnsi="Calibri"/>
          <w:color w:val="000000"/>
        </w:rPr>
        <w:t>): Supervisory Board Member</w:t>
      </w:r>
    </w:p>
    <w:p w14:paraId="354C5602" w14:textId="77777777" w:rsidR="009B2462" w:rsidRPr="00F67891" w:rsidRDefault="009B2462" w:rsidP="009B2462">
      <w:pPr>
        <w:pStyle w:val="ListParagraph"/>
        <w:numPr>
          <w:ilvl w:val="0"/>
          <w:numId w:val="17"/>
        </w:numPr>
        <w:shd w:val="clear" w:color="auto" w:fill="FFFFFF"/>
        <w:spacing w:after="120"/>
        <w:ind w:left="357" w:hanging="357"/>
        <w:jc w:val="both"/>
        <w:rPr>
          <w:rFonts w:ascii="Humnst777 BT" w:hAnsi="Humnst777 BT"/>
          <w:sz w:val="22"/>
          <w:szCs w:val="22"/>
          <w:lang w:eastAsia="en-GB"/>
        </w:rPr>
      </w:pPr>
      <w:r w:rsidRPr="00F67891">
        <w:rPr>
          <w:rFonts w:ascii="Humnst777 BT" w:hAnsi="Humnst777 BT"/>
          <w:sz w:val="22"/>
          <w:szCs w:val="22"/>
          <w:lang w:eastAsia="en-GB"/>
        </w:rPr>
        <w:t>Tehran Regional Arbitration Centre, Panel member</w:t>
      </w:r>
    </w:p>
    <w:p w14:paraId="4C8C5787" w14:textId="77777777" w:rsidR="00BC7777" w:rsidRPr="00F67891" w:rsidRDefault="00BC7777" w:rsidP="00BC7777">
      <w:pPr>
        <w:pStyle w:val="ListParagraph"/>
        <w:numPr>
          <w:ilvl w:val="0"/>
          <w:numId w:val="17"/>
        </w:numPr>
        <w:shd w:val="clear" w:color="auto" w:fill="FFFFFF"/>
        <w:spacing w:after="120"/>
        <w:jc w:val="both"/>
        <w:rPr>
          <w:rFonts w:ascii="Humnst777 BT" w:hAnsi="Humnst777 BT"/>
          <w:sz w:val="22"/>
          <w:szCs w:val="22"/>
          <w:lang w:eastAsia="en-GB"/>
        </w:rPr>
      </w:pPr>
      <w:r w:rsidRPr="00F67891">
        <w:rPr>
          <w:rFonts w:ascii="Humnst777 BT" w:hAnsi="Humnst777 BT"/>
          <w:sz w:val="22"/>
          <w:szCs w:val="22"/>
          <w:lang w:eastAsia="en-GB"/>
        </w:rPr>
        <w:t>Thailand Arbitration Centre (THAC), Panel member</w:t>
      </w:r>
    </w:p>
    <w:p w14:paraId="3F06B6DA" w14:textId="77777777" w:rsidR="009B2462" w:rsidRPr="00F67891" w:rsidRDefault="009B2462" w:rsidP="009B2462">
      <w:pPr>
        <w:numPr>
          <w:ilvl w:val="0"/>
          <w:numId w:val="17"/>
        </w:numPr>
        <w:shd w:val="clear" w:color="auto" w:fill="FFFFFF"/>
        <w:tabs>
          <w:tab w:val="num" w:pos="360"/>
        </w:tabs>
        <w:spacing w:after="120" w:line="240" w:lineRule="auto"/>
        <w:jc w:val="both"/>
        <w:rPr>
          <w:rFonts w:ascii="Humnst777 BT" w:hAnsi="Humnst777 BT"/>
          <w:lang w:eastAsia="en-GB"/>
        </w:rPr>
      </w:pPr>
      <w:r w:rsidRPr="00F67891">
        <w:rPr>
          <w:rStyle w:val="Emphasis"/>
          <w:rFonts w:ascii="Calibri" w:hAnsi="Calibri"/>
          <w:i w:val="0"/>
          <w:iCs w:val="0"/>
          <w:color w:val="000000"/>
          <w:lang w:val="am-ET"/>
        </w:rPr>
        <w:t>The International Task Force on Mixed Mode Dispute Resolution, a joint initiative of the College of Commercial Arbitrators, the International Mediation Institute and the Straus Institute for Dispute Resolution, Pepperdine Law School</w:t>
      </w:r>
    </w:p>
    <w:p w14:paraId="7FA196BE" w14:textId="77777777" w:rsidR="00761598" w:rsidRPr="00F67891" w:rsidRDefault="009E7F3C" w:rsidP="00761598">
      <w:pPr>
        <w:pStyle w:val="ListParagraph"/>
        <w:numPr>
          <w:ilvl w:val="0"/>
          <w:numId w:val="17"/>
        </w:numPr>
        <w:shd w:val="clear" w:color="auto" w:fill="FFFFFF"/>
        <w:spacing w:after="120"/>
        <w:ind w:left="357" w:hanging="357"/>
        <w:jc w:val="both"/>
        <w:rPr>
          <w:rFonts w:ascii="Humnst777 BT" w:hAnsi="Humnst777 BT"/>
          <w:sz w:val="22"/>
          <w:szCs w:val="22"/>
          <w:lang w:eastAsia="en-GB"/>
        </w:rPr>
      </w:pPr>
      <w:r w:rsidRPr="00F67891">
        <w:rPr>
          <w:rFonts w:ascii="Humnst777 BT" w:hAnsi="Humnst777 BT"/>
          <w:sz w:val="22"/>
          <w:szCs w:val="22"/>
          <w:lang w:eastAsia="en-GB"/>
        </w:rPr>
        <w:lastRenderedPageBreak/>
        <w:t>Vienna Internat</w:t>
      </w:r>
      <w:r w:rsidR="00761598" w:rsidRPr="00F67891">
        <w:rPr>
          <w:rFonts w:ascii="Humnst777 BT" w:hAnsi="Humnst777 BT"/>
          <w:sz w:val="22"/>
          <w:szCs w:val="22"/>
          <w:lang w:eastAsia="en-GB"/>
        </w:rPr>
        <w:t>ional Arbitration Centre</w:t>
      </w:r>
      <w:r w:rsidR="009B2462" w:rsidRPr="00F67891">
        <w:rPr>
          <w:rFonts w:ascii="Humnst777 BT" w:hAnsi="Humnst777 BT"/>
          <w:sz w:val="22"/>
          <w:szCs w:val="22"/>
          <w:lang w:eastAsia="en-GB"/>
        </w:rPr>
        <w:t xml:space="preserve"> (VIAC), Panel m</w:t>
      </w:r>
      <w:r w:rsidR="00761598" w:rsidRPr="00F67891">
        <w:rPr>
          <w:rFonts w:ascii="Humnst777 BT" w:hAnsi="Humnst777 BT"/>
          <w:sz w:val="22"/>
          <w:szCs w:val="22"/>
          <w:lang w:eastAsia="en-GB"/>
        </w:rPr>
        <w:t>ember</w:t>
      </w:r>
    </w:p>
    <w:p w14:paraId="7520F726" w14:textId="77777777" w:rsidR="00761598" w:rsidRPr="00F67891" w:rsidRDefault="00761598" w:rsidP="00761598">
      <w:pPr>
        <w:pStyle w:val="ListParagraph"/>
        <w:numPr>
          <w:ilvl w:val="0"/>
          <w:numId w:val="17"/>
        </w:numPr>
        <w:shd w:val="clear" w:color="auto" w:fill="FFFFFF"/>
        <w:spacing w:after="120"/>
        <w:ind w:left="357" w:hanging="357"/>
        <w:jc w:val="both"/>
        <w:rPr>
          <w:rFonts w:ascii="Humnst777 BT" w:hAnsi="Humnst777 BT"/>
          <w:sz w:val="22"/>
          <w:szCs w:val="22"/>
          <w:lang w:eastAsia="en-GB"/>
        </w:rPr>
      </w:pPr>
      <w:r w:rsidRPr="00F67891">
        <w:rPr>
          <w:rFonts w:ascii="Humnst777 BT" w:hAnsi="Humnst777 BT"/>
          <w:sz w:val="22"/>
          <w:szCs w:val="22"/>
          <w:lang w:eastAsia="en-GB"/>
        </w:rPr>
        <w:t xml:space="preserve">World Intellectual Property Organization (WIPO), Panel member </w:t>
      </w:r>
    </w:p>
    <w:sectPr w:rsidR="00761598" w:rsidRPr="00F67891" w:rsidSect="00E84168">
      <w:headerReference w:type="even" r:id="rId15"/>
      <w:headerReference w:type="default" r:id="rId16"/>
      <w:headerReference w:type="first" r:id="rId17"/>
      <w:pgSz w:w="11906" w:h="16838" w:code="9"/>
      <w:pgMar w:top="1701" w:right="851" w:bottom="1418" w:left="851" w:header="5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3BB0D" w14:textId="77777777" w:rsidR="00F16FFE" w:rsidRDefault="00F16FFE" w:rsidP="001A6AB8">
      <w:pPr>
        <w:spacing w:after="0" w:line="240" w:lineRule="auto"/>
      </w:pPr>
      <w:r>
        <w:separator/>
      </w:r>
    </w:p>
  </w:endnote>
  <w:endnote w:type="continuationSeparator" w:id="0">
    <w:p w14:paraId="1D5417F2" w14:textId="77777777" w:rsidR="00F16FFE" w:rsidRDefault="00F16FFE"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Humnst777 BT">
    <w:altName w:val="Calibri"/>
    <w:panose1 w:val="020B0603030504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Montserrat SemiBold">
    <w:altName w:val="Calibri"/>
    <w:panose1 w:val="00000700000000000000"/>
    <w:charset w:val="00"/>
    <w:family w:val="auto"/>
    <w:pitch w:val="variable"/>
    <w:sig w:usb0="2000020F" w:usb1="00000003" w:usb2="00000000" w:usb3="00000000" w:csb0="00000197" w:csb1="00000000"/>
  </w:font>
  <w:font w:name="Montserrat Medium">
    <w:altName w:val="Courier New"/>
    <w:panose1 w:val="00000600000000000000"/>
    <w:charset w:val="00"/>
    <w:family w:val="auto"/>
    <w:pitch w:val="variable"/>
    <w:sig w:usb0="2000020F" w:usb1="00000003" w:usb2="00000000" w:usb3="00000000" w:csb0="00000197"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71D79" w14:textId="77777777" w:rsidR="00761598" w:rsidRDefault="007615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327535" w14:textId="77777777" w:rsidR="00761598" w:rsidRDefault="007615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763EF" w14:textId="22BD49B5" w:rsidR="00761598" w:rsidRPr="002139AE" w:rsidRDefault="009A45CC" w:rsidP="003905BF">
    <w:pPr>
      <w:pStyle w:val="FreeForm"/>
      <w:spacing w:line="200" w:lineRule="atLeast"/>
      <w:rPr>
        <w:rFonts w:ascii="Humnst777 BT" w:eastAsia="Times New Roman" w:hAnsi="Humnst777 BT"/>
        <w:color w:val="0070C0"/>
        <w:sz w:val="20"/>
        <w:lang w:val="en-GB" w:bidi="x-none"/>
      </w:rPr>
    </w:pPr>
    <w:r>
      <w:rPr>
        <w:noProof/>
        <w:lang w:val="es-ES" w:eastAsia="es-ES"/>
      </w:rPr>
      <w:drawing>
        <wp:anchor distT="0" distB="0" distL="114300" distR="114300" simplePos="0" relativeHeight="251660288" behindDoc="1" locked="0" layoutInCell="1" allowOverlap="1" wp14:anchorId="52C16737" wp14:editId="60A1873D">
          <wp:simplePos x="0" y="0"/>
          <wp:positionH relativeFrom="column">
            <wp:posOffset>0</wp:posOffset>
          </wp:positionH>
          <wp:positionV relativeFrom="paragraph">
            <wp:posOffset>159385</wp:posOffset>
          </wp:positionV>
          <wp:extent cx="7581900" cy="1047750"/>
          <wp:effectExtent l="0" t="0" r="0" b="0"/>
          <wp:wrapThrough wrapText="bothSides">
            <wp:wrapPolygon edited="0">
              <wp:start x="0" y="0"/>
              <wp:lineTo x="0" y="21207"/>
              <wp:lineTo x="21546" y="21207"/>
              <wp:lineTo x="21546" y="0"/>
              <wp:lineTo x="0" y="0"/>
            </wp:wrapPolygon>
          </wp:wrapThrough>
          <wp:docPr id="214" name="Picture 214" descr="C:\Users\ncollier\Desktop\29-01-2020 15-17-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ollier\Desktop\29-01-2020 15-17-49.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598" w:rsidRPr="00CF385C">
      <w:rPr>
        <w:rFonts w:ascii="Humnst777 BT" w:hAnsi="Humnst777 BT"/>
        <w:color w:val="0070C0"/>
        <w:spacing w:val="1"/>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0E351" w14:textId="77777777" w:rsidR="00761598" w:rsidRPr="00CF385C" w:rsidRDefault="00761598" w:rsidP="003905BF">
    <w:pPr>
      <w:pStyle w:val="FreeForm"/>
      <w:spacing w:line="200" w:lineRule="atLeast"/>
      <w:jc w:val="center"/>
      <w:rPr>
        <w:rFonts w:ascii="Humnst777 BT" w:hAnsi="Humnst777 BT"/>
        <w:color w:val="0070C0"/>
        <w:spacing w:val="1"/>
        <w:sz w:val="2"/>
      </w:rPr>
    </w:pPr>
  </w:p>
  <w:p w14:paraId="4EDD75FD" w14:textId="77777777" w:rsidR="00761598" w:rsidRPr="002139AE" w:rsidRDefault="00761598" w:rsidP="003905BF">
    <w:pPr>
      <w:pStyle w:val="FreeForm"/>
      <w:spacing w:line="200" w:lineRule="atLeast"/>
      <w:rPr>
        <w:rFonts w:ascii="Humnst777 BT" w:eastAsia="Times New Roman" w:hAnsi="Humnst777 BT"/>
        <w:color w:val="0070C0"/>
        <w:sz w:val="20"/>
        <w:lang w:val="en-GB" w:bidi="x-none"/>
      </w:rPr>
    </w:pPr>
    <w:r w:rsidRPr="00CF385C">
      <w:rPr>
        <w:rFonts w:ascii="Humnst777 BT" w:hAnsi="Humnst777 BT"/>
        <w:color w:val="0070C0"/>
        <w:spacing w:val="1"/>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6F8EA" w14:textId="77777777" w:rsidR="00F16FFE" w:rsidRDefault="00F16FFE" w:rsidP="001A6AB8">
      <w:pPr>
        <w:spacing w:after="0" w:line="240" w:lineRule="auto"/>
      </w:pPr>
      <w:r>
        <w:separator/>
      </w:r>
    </w:p>
  </w:footnote>
  <w:footnote w:type="continuationSeparator" w:id="0">
    <w:p w14:paraId="3F83C7DB" w14:textId="77777777" w:rsidR="00F16FFE" w:rsidRDefault="00F16FFE"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AE550" w14:textId="77777777" w:rsidR="00761598" w:rsidRPr="00CC0AA5" w:rsidRDefault="00761598" w:rsidP="003905BF">
    <w:pPr>
      <w:pStyle w:val="Header"/>
      <w:jc w:val="right"/>
      <w:rPr>
        <w:rFonts w:ascii="Humnst777 BT" w:hAnsi="Humnst777 BT"/>
      </w:rPr>
    </w:pPr>
    <w:r w:rsidRPr="00CC0AA5">
      <w:rPr>
        <w:rFonts w:ascii="Humnst777 BT" w:hAnsi="Humnst777 BT"/>
        <w:noProof/>
        <w:sz w:val="20"/>
        <w:lang w:val="es-ES" w:eastAsia="es-ES"/>
      </w:rPr>
      <w:drawing>
        <wp:anchor distT="0" distB="0" distL="114300" distR="114300" simplePos="0" relativeHeight="251656192" behindDoc="0" locked="0" layoutInCell="1" allowOverlap="1" wp14:anchorId="3BF6B8C2" wp14:editId="031ACFA2">
          <wp:simplePos x="0" y="0"/>
          <wp:positionH relativeFrom="column">
            <wp:posOffset>4333875</wp:posOffset>
          </wp:positionH>
          <wp:positionV relativeFrom="paragraph">
            <wp:posOffset>88265</wp:posOffset>
          </wp:positionV>
          <wp:extent cx="1448435" cy="438150"/>
          <wp:effectExtent l="0" t="0" r="0" b="0"/>
          <wp:wrapSquare wrapText="bothSides"/>
          <wp:docPr id="213" name="Picture 213" descr="C:\Users\vvrabel\AppData\Local\Microsoft\Windows\Temporary Internet Files\Content.Word\CEDR Mediat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vrabel\AppData\Local\Microsoft\Windows\Temporary Internet Files\Content.Word\CEDR Mediato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C1219" w14:textId="77777777" w:rsidR="00761598" w:rsidRPr="00CC0AA5" w:rsidRDefault="00761598" w:rsidP="003905BF">
    <w:pPr>
      <w:pStyle w:val="Header"/>
      <w:jc w:val="right"/>
      <w:rPr>
        <w:rFonts w:ascii="Humnst777 BT" w:hAnsi="Humnst777 BT"/>
      </w:rPr>
    </w:pPr>
  </w:p>
  <w:p w14:paraId="09AEE901" w14:textId="77777777" w:rsidR="00761598" w:rsidRPr="00CC0AA5" w:rsidRDefault="00761598" w:rsidP="003905BF">
    <w:pPr>
      <w:pStyle w:val="Header"/>
      <w:jc w:val="right"/>
      <w:rPr>
        <w:rFonts w:ascii="Humnst777 BT" w:hAnsi="Humnst777 BT"/>
      </w:rPr>
    </w:pPr>
  </w:p>
  <w:p w14:paraId="162D8D61" w14:textId="77777777" w:rsidR="00761598" w:rsidRPr="00CC0AA5" w:rsidRDefault="00761598" w:rsidP="003905BF">
    <w:pPr>
      <w:pStyle w:val="Header"/>
      <w:jc w:val="right"/>
      <w:rPr>
        <w:rFonts w:ascii="Humnst777 BT" w:hAnsi="Humnst777 BT"/>
        <w:b/>
        <w:sz w:val="20"/>
      </w:rPr>
    </w:pPr>
    <w:r w:rsidRPr="00CC0AA5">
      <w:rPr>
        <w:rFonts w:ascii="Humnst777 BT" w:hAnsi="Humnst777 BT"/>
        <w:b/>
        <w:sz w:val="20"/>
      </w:rPr>
      <w:t>Joe Tirado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18425" w14:textId="77777777" w:rsidR="00761598" w:rsidRDefault="00761598" w:rsidP="00761598">
    <w:pPr>
      <w:pStyle w:val="Header"/>
    </w:pPr>
    <w:r>
      <w:rPr>
        <w:noProof/>
        <w:lang w:val="es-ES" w:eastAsia="es-ES"/>
      </w:rPr>
      <mc:AlternateContent>
        <mc:Choice Requires="wps">
          <w:drawing>
            <wp:anchor distT="45720" distB="45720" distL="114300" distR="114300" simplePos="0" relativeHeight="251658240" behindDoc="0" locked="0" layoutInCell="1" allowOverlap="1" wp14:anchorId="369C3592" wp14:editId="21BFF2F7">
              <wp:simplePos x="0" y="0"/>
              <wp:positionH relativeFrom="page">
                <wp:posOffset>1851025</wp:posOffset>
              </wp:positionH>
              <wp:positionV relativeFrom="paragraph">
                <wp:posOffset>143510</wp:posOffset>
              </wp:positionV>
              <wp:extent cx="5476875" cy="42291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22910"/>
                      </a:xfrm>
                      <a:prstGeom prst="rect">
                        <a:avLst/>
                      </a:prstGeom>
                      <a:solidFill>
                        <a:srgbClr val="FFFFFF"/>
                      </a:solidFill>
                      <a:ln w="9525">
                        <a:noFill/>
                        <a:miter lim="800000"/>
                        <a:headEnd/>
                        <a:tailEnd/>
                      </a:ln>
                    </wps:spPr>
                    <wps:txbx>
                      <w:txbxContent>
                        <w:p w14:paraId="40350E00" w14:textId="77777777" w:rsidR="00761598" w:rsidRPr="001A6AB8" w:rsidRDefault="00761598" w:rsidP="0076159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4E66F755" w14:textId="77777777" w:rsidR="00761598" w:rsidRDefault="00761598" w:rsidP="007615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9C3592" id="_x0000_t202" coordsize="21600,21600" o:spt="202" path="m,l,21600r21600,l21600,xe">
              <v:stroke joinstyle="miter"/>
              <v:path gradientshapeok="t" o:connecttype="rect"/>
            </v:shapetype>
            <v:shape id="Text Box 2" o:spid="_x0000_s1026" type="#_x0000_t202" style="position:absolute;margin-left:145.75pt;margin-top:11.3pt;width:431.25pt;height:33.3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" stroked="f">
              <v:textbox>
                <w:txbxContent>
                  <w:p w14:paraId="40350E00" w14:textId="77777777" w:rsidR="00761598" w:rsidRPr="001A6AB8" w:rsidRDefault="00761598" w:rsidP="0076159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4E66F755" w14:textId="77777777" w:rsidR="00761598" w:rsidRDefault="00761598" w:rsidP="00761598"/>
                </w:txbxContent>
              </v:textbox>
              <w10:wrap type="square" anchorx="page"/>
            </v:shape>
          </w:pict>
        </mc:Fallback>
      </mc:AlternateContent>
    </w:r>
    <w:r w:rsidR="00F16FFE">
      <w:rPr>
        <w:noProof/>
      </w:rPr>
      <w:pict w14:anchorId="5BD8B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CEDR-Logo-grey" style="position:absolute;margin-left:0;margin-top:0;width:604.65pt;height:298.45pt;z-index:-251649024;mso-wrap-edited:f;mso-position-horizontal:center;mso-position-horizontal-relative:margin;mso-position-vertical:center;mso-position-vertical-relative:margin" o:allowincell="f">
          <v:imagedata r:id="rId1" o:title="CEDR-Logo-grey"/>
          <w10:wrap anchorx="margin" anchory="margin"/>
        </v:shape>
      </w:pict>
    </w:r>
    <w:r>
      <w:rPr>
        <w:noProof/>
        <w:lang w:val="es-ES" w:eastAsia="es-ES"/>
      </w:rPr>
      <w:drawing>
        <wp:inline distT="0" distB="0" distL="0" distR="0" wp14:anchorId="251CACD8" wp14:editId="581FA34C">
          <wp:extent cx="949124" cy="582364"/>
          <wp:effectExtent l="0" t="0" r="3810" b="190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848" cy="633736"/>
                  </a:xfrm>
                  <a:prstGeom prst="rect">
                    <a:avLst/>
                  </a:prstGeom>
                  <a:noFill/>
                  <a:ln>
                    <a:noFill/>
                  </a:ln>
                </pic:spPr>
              </pic:pic>
            </a:graphicData>
          </a:graphic>
        </wp:inline>
      </w:drawing>
    </w:r>
  </w:p>
  <w:p w14:paraId="191763A0" w14:textId="77777777" w:rsidR="00761598" w:rsidRDefault="00761598" w:rsidP="003905BF">
    <w:pPr>
      <w:pStyle w:val="Header"/>
      <w:ind w:left="-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A8DC0" w14:textId="77777777" w:rsidR="001802BC" w:rsidRDefault="00F16FFE">
    <w:pPr>
      <w:pStyle w:val="Header"/>
    </w:pPr>
    <w:r>
      <w:rPr>
        <w:noProof/>
      </w:rPr>
      <w:pict w14:anchorId="50C88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1" type="#_x0000_t75" alt="CEDR-Logo-grey" style="position:absolute;margin-left:0;margin-top:0;width:604.65pt;height:298.45pt;z-index:-251655168;mso-wrap-edited:f;mso-position-horizontal:center;mso-position-horizontal-relative:margin;mso-position-vertical:center;mso-position-vertical-relative:margin" o:allowincell="f">
          <v:imagedata r:id="rId1" o:title="CEDR-Logo-gre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AEFB3" w14:textId="77777777" w:rsidR="001A6AB8" w:rsidRDefault="00F16FFE">
    <w:pPr>
      <w:pStyle w:val="Header"/>
    </w:pPr>
    <w:r>
      <w:rPr>
        <w:noProof/>
      </w:rPr>
      <w:pict w14:anchorId="38588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0" type="#_x0000_t75" alt="CEDR-Logo-grey" style="position:absolute;margin-left:0;margin-top:0;width:604.65pt;height:298.45pt;z-index:-251654144;mso-wrap-edited:f;mso-position-horizontal:center;mso-position-horizontal-relative:margin;mso-position-vertical:center;mso-position-vertical-relative:margin" o:allowincell="f">
          <v:imagedata r:id="rId1" o:title="CEDR-Logo-grey"/>
          <w10:wrap anchorx="margin" anchory="margin"/>
        </v:shape>
      </w:pict>
    </w:r>
    <w:r w:rsidR="001A6AB8">
      <w:rPr>
        <w:noProof/>
        <w:lang w:val="es-ES" w:eastAsia="es-ES"/>
      </w:rPr>
      <mc:AlternateContent>
        <mc:Choice Requires="wps">
          <w:drawing>
            <wp:anchor distT="45720" distB="45720" distL="114300" distR="114300" simplePos="0" relativeHeight="251659264" behindDoc="0" locked="0" layoutInCell="1" allowOverlap="1" wp14:anchorId="381B5B1E" wp14:editId="0C83536F">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1BA2F4C0"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55943713" w14:textId="77777777"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B5B1E" id="_x0000_t202" coordsize="21600,21600" o:spt="202" path="m,l,21600r21600,l21600,xe">
              <v:stroke joinstyle="miter"/>
              <v:path gradientshapeok="t" o:connecttype="rect"/>
            </v:shapetype>
            <v:shape id="_x0000_s1027"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2QeIwIAACQ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" stroked="f">
              <v:textbox>
                <w:txbxContent>
                  <w:p w14:paraId="1BA2F4C0"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55943713" w14:textId="77777777" w:rsidR="001A6AB8" w:rsidRDefault="001A6AB8"/>
                </w:txbxContent>
              </v:textbox>
              <w10:wrap type="square" anchorx="page"/>
            </v:shape>
          </w:pict>
        </mc:Fallback>
      </mc:AlternateContent>
    </w:r>
    <w:r w:rsidR="001A6AB8">
      <w:rPr>
        <w:noProof/>
        <w:lang w:val="es-ES" w:eastAsia="es-ES"/>
      </w:rPr>
      <w:drawing>
        <wp:inline distT="0" distB="0" distL="0" distR="0" wp14:anchorId="25249262" wp14:editId="071070E7">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E670" w14:textId="77777777" w:rsidR="001802BC" w:rsidRDefault="00F16FFE">
    <w:pPr>
      <w:pStyle w:val="Header"/>
    </w:pPr>
    <w:r>
      <w:rPr>
        <w:noProof/>
      </w:rPr>
      <w:pict w14:anchorId="1CC80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49" type="#_x0000_t75" alt="CEDR-Logo-grey" style="position:absolute;margin-left:0;margin-top:0;width:604.65pt;height:298.45pt;z-index:-251656192;mso-wrap-edited:f;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14139"/>
    <w:multiLevelType w:val="multilevel"/>
    <w:tmpl w:val="B14EA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657C2"/>
    <w:multiLevelType w:val="hybridMultilevel"/>
    <w:tmpl w:val="DD800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B0ACE"/>
    <w:multiLevelType w:val="hybridMultilevel"/>
    <w:tmpl w:val="DC90364C"/>
    <w:lvl w:ilvl="0" w:tplc="38987B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067A26"/>
    <w:multiLevelType w:val="hybridMultilevel"/>
    <w:tmpl w:val="8882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40739"/>
    <w:multiLevelType w:val="hybridMultilevel"/>
    <w:tmpl w:val="8F64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B2910"/>
    <w:multiLevelType w:val="multilevel"/>
    <w:tmpl w:val="1B248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020CBB"/>
    <w:multiLevelType w:val="hybridMultilevel"/>
    <w:tmpl w:val="489AC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C4EFD"/>
    <w:multiLevelType w:val="hybridMultilevel"/>
    <w:tmpl w:val="05EA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D6ED2"/>
    <w:multiLevelType w:val="hybridMultilevel"/>
    <w:tmpl w:val="027CCDFE"/>
    <w:lvl w:ilvl="0" w:tplc="38987B9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403EB"/>
    <w:multiLevelType w:val="hybridMultilevel"/>
    <w:tmpl w:val="06BA4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3640B"/>
    <w:multiLevelType w:val="multilevel"/>
    <w:tmpl w:val="7E260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FB661C"/>
    <w:multiLevelType w:val="hybridMultilevel"/>
    <w:tmpl w:val="1942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0F5FC0"/>
    <w:multiLevelType w:val="hybridMultilevel"/>
    <w:tmpl w:val="D766E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47F7A"/>
    <w:multiLevelType w:val="multilevel"/>
    <w:tmpl w:val="7A0C9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203A7B"/>
    <w:multiLevelType w:val="hybridMultilevel"/>
    <w:tmpl w:val="6098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D1326F"/>
    <w:multiLevelType w:val="hybridMultilevel"/>
    <w:tmpl w:val="824C3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C031AD"/>
    <w:multiLevelType w:val="hybridMultilevel"/>
    <w:tmpl w:val="D60E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0F2D46"/>
    <w:multiLevelType w:val="hybridMultilevel"/>
    <w:tmpl w:val="4646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7463B7"/>
    <w:multiLevelType w:val="hybridMultilevel"/>
    <w:tmpl w:val="51000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F44363"/>
    <w:multiLevelType w:val="multilevel"/>
    <w:tmpl w:val="B9AEC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AD6C4F"/>
    <w:multiLevelType w:val="multilevel"/>
    <w:tmpl w:val="B19C3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BA4E7B"/>
    <w:multiLevelType w:val="hybridMultilevel"/>
    <w:tmpl w:val="F91E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4805FD"/>
    <w:multiLevelType w:val="hybridMultilevel"/>
    <w:tmpl w:val="CA466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CF5BB8"/>
    <w:multiLevelType w:val="multilevel"/>
    <w:tmpl w:val="F8404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DB71E8"/>
    <w:multiLevelType w:val="multilevel"/>
    <w:tmpl w:val="2696C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5B087E"/>
    <w:multiLevelType w:val="hybridMultilevel"/>
    <w:tmpl w:val="FA88F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2"/>
  </w:num>
  <w:num w:numId="4">
    <w:abstractNumId w:val="8"/>
  </w:num>
  <w:num w:numId="5">
    <w:abstractNumId w:val="15"/>
  </w:num>
  <w:num w:numId="6">
    <w:abstractNumId w:val="1"/>
  </w:num>
  <w:num w:numId="7">
    <w:abstractNumId w:val="7"/>
  </w:num>
  <w:num w:numId="8">
    <w:abstractNumId w:val="9"/>
  </w:num>
  <w:num w:numId="9">
    <w:abstractNumId w:val="14"/>
  </w:num>
  <w:num w:numId="10">
    <w:abstractNumId w:val="21"/>
  </w:num>
  <w:num w:numId="11">
    <w:abstractNumId w:val="25"/>
  </w:num>
  <w:num w:numId="12">
    <w:abstractNumId w:val="6"/>
  </w:num>
  <w:num w:numId="13">
    <w:abstractNumId w:val="3"/>
  </w:num>
  <w:num w:numId="14">
    <w:abstractNumId w:val="4"/>
  </w:num>
  <w:num w:numId="15">
    <w:abstractNumId w:val="16"/>
  </w:num>
  <w:num w:numId="16">
    <w:abstractNumId w:val="17"/>
  </w:num>
  <w:num w:numId="17">
    <w:abstractNumId w:val="18"/>
  </w:num>
  <w:num w:numId="18">
    <w:abstractNumId w:val="11"/>
  </w:num>
  <w:num w:numId="19">
    <w:abstractNumId w:val="23"/>
  </w:num>
  <w:num w:numId="20">
    <w:abstractNumId w:val="5"/>
  </w:num>
  <w:num w:numId="21">
    <w:abstractNumId w:val="20"/>
  </w:num>
  <w:num w:numId="22">
    <w:abstractNumId w:val="19"/>
  </w:num>
  <w:num w:numId="23">
    <w:abstractNumId w:val="10"/>
  </w:num>
  <w:num w:numId="24">
    <w:abstractNumId w:val="24"/>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AB8"/>
    <w:rsid w:val="000137DB"/>
    <w:rsid w:val="0001479E"/>
    <w:rsid w:val="00037ABA"/>
    <w:rsid w:val="00057BF3"/>
    <w:rsid w:val="00062142"/>
    <w:rsid w:val="00085429"/>
    <w:rsid w:val="000A229D"/>
    <w:rsid w:val="000E12C2"/>
    <w:rsid w:val="000F129B"/>
    <w:rsid w:val="0013120E"/>
    <w:rsid w:val="00142FFA"/>
    <w:rsid w:val="001467CB"/>
    <w:rsid w:val="001676F4"/>
    <w:rsid w:val="001802BC"/>
    <w:rsid w:val="001A6AB8"/>
    <w:rsid w:val="001B6836"/>
    <w:rsid w:val="001E7DC3"/>
    <w:rsid w:val="002012E7"/>
    <w:rsid w:val="0020280E"/>
    <w:rsid w:val="00217C3D"/>
    <w:rsid w:val="0024308E"/>
    <w:rsid w:val="00264FE3"/>
    <w:rsid w:val="002A1102"/>
    <w:rsid w:val="002A743E"/>
    <w:rsid w:val="002D6921"/>
    <w:rsid w:val="00307036"/>
    <w:rsid w:val="00360D1E"/>
    <w:rsid w:val="0036441D"/>
    <w:rsid w:val="003763BA"/>
    <w:rsid w:val="003905BF"/>
    <w:rsid w:val="003B752A"/>
    <w:rsid w:val="004260E0"/>
    <w:rsid w:val="0042710E"/>
    <w:rsid w:val="004635E4"/>
    <w:rsid w:val="00483B1D"/>
    <w:rsid w:val="00491327"/>
    <w:rsid w:val="00495BBC"/>
    <w:rsid w:val="004B4259"/>
    <w:rsid w:val="004D588C"/>
    <w:rsid w:val="004F7CDE"/>
    <w:rsid w:val="00521E8F"/>
    <w:rsid w:val="00540FEF"/>
    <w:rsid w:val="00547AE0"/>
    <w:rsid w:val="005A7CF3"/>
    <w:rsid w:val="005A7D9F"/>
    <w:rsid w:val="005B4D5A"/>
    <w:rsid w:val="005E03C1"/>
    <w:rsid w:val="005E2393"/>
    <w:rsid w:val="006103CE"/>
    <w:rsid w:val="00637B23"/>
    <w:rsid w:val="00644683"/>
    <w:rsid w:val="00677C78"/>
    <w:rsid w:val="00694234"/>
    <w:rsid w:val="006B7A27"/>
    <w:rsid w:val="006C01DC"/>
    <w:rsid w:val="0071254B"/>
    <w:rsid w:val="0072266E"/>
    <w:rsid w:val="00752DF1"/>
    <w:rsid w:val="00761598"/>
    <w:rsid w:val="00774C5F"/>
    <w:rsid w:val="00781FA7"/>
    <w:rsid w:val="007829DE"/>
    <w:rsid w:val="00791B59"/>
    <w:rsid w:val="007F37CB"/>
    <w:rsid w:val="0082182F"/>
    <w:rsid w:val="008304A3"/>
    <w:rsid w:val="008519A9"/>
    <w:rsid w:val="008754C3"/>
    <w:rsid w:val="00877D33"/>
    <w:rsid w:val="0088714A"/>
    <w:rsid w:val="008A0383"/>
    <w:rsid w:val="008C3ABB"/>
    <w:rsid w:val="008D154F"/>
    <w:rsid w:val="008F120F"/>
    <w:rsid w:val="00924486"/>
    <w:rsid w:val="00940AA9"/>
    <w:rsid w:val="00947510"/>
    <w:rsid w:val="009A45CC"/>
    <w:rsid w:val="009B2462"/>
    <w:rsid w:val="009E7F3C"/>
    <w:rsid w:val="00A13446"/>
    <w:rsid w:val="00A404D5"/>
    <w:rsid w:val="00A93CFE"/>
    <w:rsid w:val="00AB1CE7"/>
    <w:rsid w:val="00AB7476"/>
    <w:rsid w:val="00AE319A"/>
    <w:rsid w:val="00B776EA"/>
    <w:rsid w:val="00B83505"/>
    <w:rsid w:val="00B85B90"/>
    <w:rsid w:val="00B93152"/>
    <w:rsid w:val="00BC3692"/>
    <w:rsid w:val="00BC70FB"/>
    <w:rsid w:val="00BC7777"/>
    <w:rsid w:val="00BD7FB4"/>
    <w:rsid w:val="00BF2C32"/>
    <w:rsid w:val="00C006C8"/>
    <w:rsid w:val="00C06948"/>
    <w:rsid w:val="00C51E9E"/>
    <w:rsid w:val="00C5327C"/>
    <w:rsid w:val="00C53D93"/>
    <w:rsid w:val="00C8556B"/>
    <w:rsid w:val="00C866A8"/>
    <w:rsid w:val="00C91BD1"/>
    <w:rsid w:val="00C94F0E"/>
    <w:rsid w:val="00CB6D22"/>
    <w:rsid w:val="00CD0D1F"/>
    <w:rsid w:val="00CE3373"/>
    <w:rsid w:val="00CE6692"/>
    <w:rsid w:val="00D57AE3"/>
    <w:rsid w:val="00D62D15"/>
    <w:rsid w:val="00DA5608"/>
    <w:rsid w:val="00DB419D"/>
    <w:rsid w:val="00DE6544"/>
    <w:rsid w:val="00DE6ACE"/>
    <w:rsid w:val="00E51609"/>
    <w:rsid w:val="00E544F6"/>
    <w:rsid w:val="00E624E8"/>
    <w:rsid w:val="00E84168"/>
    <w:rsid w:val="00EA4139"/>
    <w:rsid w:val="00EA5206"/>
    <w:rsid w:val="00EB0F6A"/>
    <w:rsid w:val="00EC5326"/>
    <w:rsid w:val="00EE77D9"/>
    <w:rsid w:val="00F16FFE"/>
    <w:rsid w:val="00F6459E"/>
    <w:rsid w:val="00F67891"/>
    <w:rsid w:val="00F93555"/>
    <w:rsid w:val="00F9659A"/>
    <w:rsid w:val="00FF6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904BF6E"/>
  <w15:docId w15:val="{F59D40BC-E45F-4ACF-95BA-058EF70F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CEDR Heading"/>
    <w:basedOn w:val="Normal"/>
    <w:next w:val="Normal"/>
    <w:link w:val="Heading1Char"/>
    <w:qFormat/>
    <w:rsid w:val="00761598"/>
    <w:pPr>
      <w:keepNext/>
      <w:spacing w:after="0" w:line="360" w:lineRule="auto"/>
      <w:outlineLvl w:val="0"/>
    </w:pPr>
    <w:rPr>
      <w:rFonts w:ascii="Georgia" w:eastAsia="Times New Roman" w:hAnsi="Georgia" w:cs="Times New Roman"/>
      <w:b/>
      <w:sz w:val="20"/>
      <w:szCs w:val="20"/>
    </w:rPr>
  </w:style>
  <w:style w:type="paragraph" w:styleId="Heading2">
    <w:name w:val="heading 2"/>
    <w:basedOn w:val="Normal"/>
    <w:next w:val="Normal"/>
    <w:link w:val="Heading2Char"/>
    <w:qFormat/>
    <w:rsid w:val="00761598"/>
    <w:pPr>
      <w:keepNext/>
      <w:spacing w:after="0" w:line="360" w:lineRule="auto"/>
      <w:jc w:val="both"/>
      <w:outlineLvl w:val="1"/>
    </w:pPr>
    <w:rPr>
      <w:rFonts w:ascii="Georgia" w:eastAsia="Times New Roman" w:hAnsi="Georgi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5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character" w:customStyle="1" w:styleId="Heading1Char">
    <w:name w:val="Heading 1 Char"/>
    <w:aliases w:val="CEDR Heading Char"/>
    <w:basedOn w:val="DefaultParagraphFont"/>
    <w:link w:val="Heading1"/>
    <w:rsid w:val="00761598"/>
    <w:rPr>
      <w:rFonts w:ascii="Georgia" w:eastAsia="Times New Roman" w:hAnsi="Georgia" w:cs="Times New Roman"/>
      <w:b/>
      <w:sz w:val="20"/>
      <w:szCs w:val="20"/>
    </w:rPr>
  </w:style>
  <w:style w:type="character" w:customStyle="1" w:styleId="Heading2Char">
    <w:name w:val="Heading 2 Char"/>
    <w:basedOn w:val="DefaultParagraphFont"/>
    <w:link w:val="Heading2"/>
    <w:rsid w:val="00761598"/>
    <w:rPr>
      <w:rFonts w:ascii="Georgia" w:eastAsia="Times New Roman" w:hAnsi="Georgia" w:cs="Times New Roman"/>
      <w:b/>
      <w:sz w:val="20"/>
      <w:szCs w:val="20"/>
    </w:rPr>
  </w:style>
  <w:style w:type="paragraph" w:styleId="BodyText">
    <w:name w:val="Body Text"/>
    <w:basedOn w:val="Normal"/>
    <w:link w:val="BodyTextChar"/>
    <w:semiHidden/>
    <w:rsid w:val="00761598"/>
    <w:pPr>
      <w:spacing w:after="0" w:line="360" w:lineRule="auto"/>
      <w:jc w:val="both"/>
    </w:pPr>
    <w:rPr>
      <w:rFonts w:ascii="Georgia" w:eastAsia="Times New Roman" w:hAnsi="Georgia" w:cs="Times New Roman"/>
      <w:bCs/>
      <w:sz w:val="20"/>
      <w:szCs w:val="20"/>
    </w:rPr>
  </w:style>
  <w:style w:type="character" w:customStyle="1" w:styleId="BodyTextChar">
    <w:name w:val="Body Text Char"/>
    <w:basedOn w:val="DefaultParagraphFont"/>
    <w:link w:val="BodyText"/>
    <w:semiHidden/>
    <w:rsid w:val="00761598"/>
    <w:rPr>
      <w:rFonts w:ascii="Georgia" w:eastAsia="Times New Roman" w:hAnsi="Georgia" w:cs="Times New Roman"/>
      <w:bCs/>
      <w:sz w:val="20"/>
      <w:szCs w:val="20"/>
    </w:rPr>
  </w:style>
  <w:style w:type="character" w:styleId="PageNumber">
    <w:name w:val="page number"/>
    <w:basedOn w:val="DefaultParagraphFont"/>
    <w:semiHidden/>
    <w:rsid w:val="00761598"/>
  </w:style>
  <w:style w:type="paragraph" w:styleId="ListParagraph">
    <w:name w:val="List Paragraph"/>
    <w:basedOn w:val="Normal"/>
    <w:uiPriority w:val="34"/>
    <w:qFormat/>
    <w:rsid w:val="00761598"/>
    <w:pPr>
      <w:spacing w:after="0" w:line="360" w:lineRule="auto"/>
      <w:ind w:left="720"/>
    </w:pPr>
    <w:rPr>
      <w:rFonts w:ascii="Georgia" w:eastAsia="Times New Roman" w:hAnsi="Georgia" w:cs="Times New Roman"/>
      <w:sz w:val="20"/>
      <w:szCs w:val="20"/>
    </w:rPr>
  </w:style>
  <w:style w:type="paragraph" w:styleId="BodyText2">
    <w:name w:val="Body Text 2"/>
    <w:basedOn w:val="Normal"/>
    <w:link w:val="BodyText2Char"/>
    <w:uiPriority w:val="99"/>
    <w:semiHidden/>
    <w:unhideWhenUsed/>
    <w:rsid w:val="00761598"/>
    <w:pPr>
      <w:spacing w:after="120" w:line="480" w:lineRule="auto"/>
    </w:pPr>
    <w:rPr>
      <w:rFonts w:ascii="Georgia" w:eastAsia="Times New Roman" w:hAnsi="Georgia" w:cs="Times New Roman"/>
      <w:sz w:val="20"/>
      <w:szCs w:val="20"/>
      <w:lang w:val="x-none"/>
    </w:rPr>
  </w:style>
  <w:style w:type="character" w:customStyle="1" w:styleId="BodyText2Char">
    <w:name w:val="Body Text 2 Char"/>
    <w:basedOn w:val="DefaultParagraphFont"/>
    <w:link w:val="BodyText2"/>
    <w:uiPriority w:val="99"/>
    <w:semiHidden/>
    <w:rsid w:val="00761598"/>
    <w:rPr>
      <w:rFonts w:ascii="Georgia" w:eastAsia="Times New Roman" w:hAnsi="Georgia" w:cs="Times New Roman"/>
      <w:sz w:val="20"/>
      <w:szCs w:val="20"/>
      <w:lang w:val="x-none"/>
    </w:rPr>
  </w:style>
  <w:style w:type="character" w:customStyle="1" w:styleId="apple-style-span">
    <w:name w:val="apple-style-span"/>
    <w:rsid w:val="00761598"/>
  </w:style>
  <w:style w:type="character" w:customStyle="1" w:styleId="apple-converted-space">
    <w:name w:val="apple-converted-space"/>
    <w:rsid w:val="00761598"/>
  </w:style>
  <w:style w:type="paragraph" w:styleId="NormalWeb">
    <w:name w:val="Normal (Web)"/>
    <w:basedOn w:val="Normal"/>
    <w:uiPriority w:val="99"/>
    <w:unhideWhenUsed/>
    <w:rsid w:val="007615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iPriority w:val="99"/>
    <w:unhideWhenUsed/>
    <w:rsid w:val="00761598"/>
    <w:pPr>
      <w:spacing w:after="120" w:line="480" w:lineRule="auto"/>
      <w:ind w:left="283"/>
    </w:pPr>
    <w:rPr>
      <w:rFonts w:ascii="Georgia" w:eastAsia="Times New Roman" w:hAnsi="Georgia" w:cs="Times New Roman"/>
      <w:sz w:val="20"/>
      <w:szCs w:val="20"/>
    </w:rPr>
  </w:style>
  <w:style w:type="character" w:customStyle="1" w:styleId="BodyTextIndent2Char">
    <w:name w:val="Body Text Indent 2 Char"/>
    <w:basedOn w:val="DefaultParagraphFont"/>
    <w:link w:val="BodyTextIndent2"/>
    <w:uiPriority w:val="99"/>
    <w:rsid w:val="00761598"/>
    <w:rPr>
      <w:rFonts w:ascii="Georgia" w:eastAsia="Times New Roman" w:hAnsi="Georgia" w:cs="Times New Roman"/>
      <w:sz w:val="20"/>
      <w:szCs w:val="20"/>
    </w:rPr>
  </w:style>
  <w:style w:type="paragraph" w:customStyle="1" w:styleId="FreeForm">
    <w:name w:val="Free Form"/>
    <w:rsid w:val="00761598"/>
    <w:pPr>
      <w:spacing w:after="0" w:line="240" w:lineRule="auto"/>
    </w:pPr>
    <w:rPr>
      <w:rFonts w:ascii="Helvetica" w:eastAsia="ヒラギノ角ゴ Pro W3" w:hAnsi="Helvetica" w:cs="Times New Roman"/>
      <w:color w:val="000000"/>
      <w:sz w:val="24"/>
      <w:szCs w:val="20"/>
      <w:lang w:val="en-US" w:eastAsia="en-GB"/>
    </w:rPr>
  </w:style>
  <w:style w:type="character" w:styleId="Strong">
    <w:name w:val="Strong"/>
    <w:basedOn w:val="DefaultParagraphFont"/>
    <w:uiPriority w:val="22"/>
    <w:qFormat/>
    <w:rsid w:val="00DB419D"/>
    <w:rPr>
      <w:b/>
      <w:bCs/>
    </w:rPr>
  </w:style>
  <w:style w:type="character" w:styleId="Emphasis">
    <w:name w:val="Emphasis"/>
    <w:uiPriority w:val="20"/>
    <w:qFormat/>
    <w:rsid w:val="004D58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5166">
      <w:bodyDiv w:val="1"/>
      <w:marLeft w:val="0"/>
      <w:marRight w:val="0"/>
      <w:marTop w:val="0"/>
      <w:marBottom w:val="0"/>
      <w:divBdr>
        <w:top w:val="none" w:sz="0" w:space="0" w:color="auto"/>
        <w:left w:val="none" w:sz="0" w:space="0" w:color="auto"/>
        <w:bottom w:val="none" w:sz="0" w:space="0" w:color="auto"/>
        <w:right w:val="none" w:sz="0" w:space="0" w:color="auto"/>
      </w:divBdr>
    </w:div>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275330812">
          <w:marLeft w:val="0"/>
          <w:marRight w:val="0"/>
          <w:marTop w:val="0"/>
          <w:marBottom w:val="0"/>
          <w:divBdr>
            <w:top w:val="none" w:sz="0" w:space="0" w:color="auto"/>
            <w:left w:val="none" w:sz="0" w:space="0" w:color="auto"/>
            <w:bottom w:val="none" w:sz="0" w:space="0" w:color="auto"/>
            <w:right w:val="none" w:sz="0" w:space="0" w:color="auto"/>
          </w:divBdr>
        </w:div>
        <w:div w:id="1782607232">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sChild>
    </w:div>
    <w:div w:id="135609531">
      <w:bodyDiv w:val="1"/>
      <w:marLeft w:val="0"/>
      <w:marRight w:val="0"/>
      <w:marTop w:val="0"/>
      <w:marBottom w:val="0"/>
      <w:divBdr>
        <w:top w:val="none" w:sz="0" w:space="0" w:color="auto"/>
        <w:left w:val="none" w:sz="0" w:space="0" w:color="auto"/>
        <w:bottom w:val="none" w:sz="0" w:space="0" w:color="auto"/>
        <w:right w:val="none" w:sz="0" w:space="0" w:color="auto"/>
      </w:divBdr>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023048922">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 w:id="1630895001">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sChild>
    </w:div>
    <w:div w:id="525950621">
      <w:bodyDiv w:val="1"/>
      <w:marLeft w:val="0"/>
      <w:marRight w:val="0"/>
      <w:marTop w:val="0"/>
      <w:marBottom w:val="0"/>
      <w:divBdr>
        <w:top w:val="none" w:sz="0" w:space="0" w:color="auto"/>
        <w:left w:val="none" w:sz="0" w:space="0" w:color="auto"/>
        <w:bottom w:val="none" w:sz="0" w:space="0" w:color="auto"/>
        <w:right w:val="none" w:sz="0" w:space="0" w:color="auto"/>
      </w:divBdr>
    </w:div>
    <w:div w:id="608858933">
      <w:bodyDiv w:val="1"/>
      <w:marLeft w:val="0"/>
      <w:marRight w:val="0"/>
      <w:marTop w:val="0"/>
      <w:marBottom w:val="0"/>
      <w:divBdr>
        <w:top w:val="none" w:sz="0" w:space="0" w:color="auto"/>
        <w:left w:val="none" w:sz="0" w:space="0" w:color="auto"/>
        <w:bottom w:val="none" w:sz="0" w:space="0" w:color="auto"/>
        <w:right w:val="none" w:sz="0" w:space="0" w:color="auto"/>
      </w:divBdr>
    </w:div>
    <w:div w:id="747656582">
      <w:bodyDiv w:val="1"/>
      <w:marLeft w:val="0"/>
      <w:marRight w:val="0"/>
      <w:marTop w:val="0"/>
      <w:marBottom w:val="0"/>
      <w:divBdr>
        <w:top w:val="none" w:sz="0" w:space="0" w:color="auto"/>
        <w:left w:val="none" w:sz="0" w:space="0" w:color="auto"/>
        <w:bottom w:val="none" w:sz="0" w:space="0" w:color="auto"/>
        <w:right w:val="none" w:sz="0" w:space="0" w:color="auto"/>
      </w:divBdr>
    </w:div>
    <w:div w:id="819424709">
      <w:bodyDiv w:val="1"/>
      <w:marLeft w:val="0"/>
      <w:marRight w:val="0"/>
      <w:marTop w:val="0"/>
      <w:marBottom w:val="0"/>
      <w:divBdr>
        <w:top w:val="none" w:sz="0" w:space="0" w:color="auto"/>
        <w:left w:val="none" w:sz="0" w:space="0" w:color="auto"/>
        <w:bottom w:val="none" w:sz="0" w:space="0" w:color="auto"/>
        <w:right w:val="none" w:sz="0" w:space="0" w:color="auto"/>
      </w:divBdr>
    </w:div>
    <w:div w:id="875045294">
      <w:bodyDiv w:val="1"/>
      <w:marLeft w:val="0"/>
      <w:marRight w:val="0"/>
      <w:marTop w:val="0"/>
      <w:marBottom w:val="0"/>
      <w:divBdr>
        <w:top w:val="none" w:sz="0" w:space="0" w:color="auto"/>
        <w:left w:val="none" w:sz="0" w:space="0" w:color="auto"/>
        <w:bottom w:val="none" w:sz="0" w:space="0" w:color="auto"/>
        <w:right w:val="none" w:sz="0" w:space="0" w:color="auto"/>
      </w:divBdr>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952982905">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015182999">
      <w:bodyDiv w:val="1"/>
      <w:marLeft w:val="0"/>
      <w:marRight w:val="0"/>
      <w:marTop w:val="0"/>
      <w:marBottom w:val="0"/>
      <w:divBdr>
        <w:top w:val="none" w:sz="0" w:space="0" w:color="auto"/>
        <w:left w:val="none" w:sz="0" w:space="0" w:color="auto"/>
        <w:bottom w:val="none" w:sz="0" w:space="0" w:color="auto"/>
        <w:right w:val="none" w:sz="0" w:space="0" w:color="auto"/>
      </w:divBdr>
    </w:div>
    <w:div w:id="1069841722">
      <w:bodyDiv w:val="1"/>
      <w:marLeft w:val="0"/>
      <w:marRight w:val="0"/>
      <w:marTop w:val="0"/>
      <w:marBottom w:val="0"/>
      <w:divBdr>
        <w:top w:val="none" w:sz="0" w:space="0" w:color="auto"/>
        <w:left w:val="none" w:sz="0" w:space="0" w:color="auto"/>
        <w:bottom w:val="none" w:sz="0" w:space="0" w:color="auto"/>
        <w:right w:val="none" w:sz="0" w:space="0" w:color="auto"/>
      </w:divBdr>
    </w:div>
    <w:div w:id="1091196166">
      <w:bodyDiv w:val="1"/>
      <w:marLeft w:val="0"/>
      <w:marRight w:val="0"/>
      <w:marTop w:val="0"/>
      <w:marBottom w:val="0"/>
      <w:divBdr>
        <w:top w:val="none" w:sz="0" w:space="0" w:color="auto"/>
        <w:left w:val="none" w:sz="0" w:space="0" w:color="auto"/>
        <w:bottom w:val="none" w:sz="0" w:space="0" w:color="auto"/>
        <w:right w:val="none" w:sz="0" w:space="0" w:color="auto"/>
      </w:divBdr>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103043400">
          <w:marLeft w:val="0"/>
          <w:marRight w:val="0"/>
          <w:marTop w:val="0"/>
          <w:marBottom w:val="0"/>
          <w:divBdr>
            <w:top w:val="none" w:sz="0" w:space="0" w:color="auto"/>
            <w:left w:val="none" w:sz="0" w:space="0" w:color="auto"/>
            <w:bottom w:val="none" w:sz="0" w:space="0" w:color="auto"/>
            <w:right w:val="none" w:sz="0" w:space="0" w:color="auto"/>
          </w:divBdr>
        </w:div>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sChild>
    </w:div>
    <w:div w:id="1166091300">
      <w:bodyDiv w:val="1"/>
      <w:marLeft w:val="0"/>
      <w:marRight w:val="0"/>
      <w:marTop w:val="0"/>
      <w:marBottom w:val="0"/>
      <w:divBdr>
        <w:top w:val="none" w:sz="0" w:space="0" w:color="auto"/>
        <w:left w:val="none" w:sz="0" w:space="0" w:color="auto"/>
        <w:bottom w:val="none" w:sz="0" w:space="0" w:color="auto"/>
        <w:right w:val="none" w:sz="0" w:space="0" w:color="auto"/>
      </w:divBdr>
    </w:div>
    <w:div w:id="1266310266">
      <w:bodyDiv w:val="1"/>
      <w:marLeft w:val="0"/>
      <w:marRight w:val="0"/>
      <w:marTop w:val="0"/>
      <w:marBottom w:val="0"/>
      <w:divBdr>
        <w:top w:val="none" w:sz="0" w:space="0" w:color="auto"/>
        <w:left w:val="none" w:sz="0" w:space="0" w:color="auto"/>
        <w:bottom w:val="none" w:sz="0" w:space="0" w:color="auto"/>
        <w:right w:val="none" w:sz="0" w:space="0" w:color="auto"/>
      </w:divBdr>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306204737">
          <w:marLeft w:val="0"/>
          <w:marRight w:val="0"/>
          <w:marTop w:val="0"/>
          <w:marBottom w:val="0"/>
          <w:divBdr>
            <w:top w:val="none" w:sz="0" w:space="0" w:color="auto"/>
            <w:left w:val="none" w:sz="0" w:space="0" w:color="auto"/>
            <w:bottom w:val="none" w:sz="0" w:space="0" w:color="auto"/>
            <w:right w:val="none" w:sz="0" w:space="0" w:color="auto"/>
          </w:divBdr>
        </w:div>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sChild>
    </w:div>
    <w:div w:id="1728072067">
      <w:bodyDiv w:val="1"/>
      <w:marLeft w:val="0"/>
      <w:marRight w:val="0"/>
      <w:marTop w:val="0"/>
      <w:marBottom w:val="0"/>
      <w:divBdr>
        <w:top w:val="none" w:sz="0" w:space="0" w:color="auto"/>
        <w:left w:val="none" w:sz="0" w:space="0" w:color="auto"/>
        <w:bottom w:val="none" w:sz="0" w:space="0" w:color="auto"/>
        <w:right w:val="none" w:sz="0" w:space="0" w:color="auto"/>
      </w:divBdr>
    </w:div>
    <w:div w:id="1842234349">
      <w:bodyDiv w:val="1"/>
      <w:marLeft w:val="0"/>
      <w:marRight w:val="0"/>
      <w:marTop w:val="0"/>
      <w:marBottom w:val="0"/>
      <w:divBdr>
        <w:top w:val="none" w:sz="0" w:space="0" w:color="auto"/>
        <w:left w:val="none" w:sz="0" w:space="0" w:color="auto"/>
        <w:bottom w:val="none" w:sz="0" w:space="0" w:color="auto"/>
        <w:right w:val="none" w:sz="0" w:space="0" w:color="auto"/>
      </w:divBdr>
    </w:div>
    <w:div w:id="1906911689">
      <w:bodyDiv w:val="1"/>
      <w:marLeft w:val="0"/>
      <w:marRight w:val="0"/>
      <w:marTop w:val="0"/>
      <w:marBottom w:val="0"/>
      <w:divBdr>
        <w:top w:val="none" w:sz="0" w:space="0" w:color="auto"/>
        <w:left w:val="none" w:sz="0" w:space="0" w:color="auto"/>
        <w:bottom w:val="none" w:sz="0" w:space="0" w:color="auto"/>
        <w:right w:val="none" w:sz="0" w:space="0" w:color="auto"/>
      </w:divBdr>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66152004">
          <w:marLeft w:val="432"/>
          <w:marRight w:val="216"/>
          <w:marTop w:val="0"/>
          <w:marBottom w:val="0"/>
          <w:divBdr>
            <w:top w:val="none" w:sz="0" w:space="0" w:color="auto"/>
            <w:left w:val="none" w:sz="0" w:space="0" w:color="auto"/>
            <w:bottom w:val="none" w:sz="0" w:space="0" w:color="auto"/>
            <w:right w:val="none" w:sz="0" w:space="0" w:color="auto"/>
          </w:divBdr>
        </w:div>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67FC2-0214-40A3-8957-79BC2C07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7733</TotalTime>
  <Pages>1</Pages>
  <Words>5215</Words>
  <Characters>28688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Anish Mistry</dc:creator>
  <cp:keywords/>
  <dc:description/>
  <cp:lastModifiedBy>Joachim Muller</cp:lastModifiedBy>
  <cp:revision>13</cp:revision>
  <dcterms:created xsi:type="dcterms:W3CDTF">2020-04-15T11:03:00Z</dcterms:created>
  <dcterms:modified xsi:type="dcterms:W3CDTF">2021-02-09T09:21:00Z</dcterms:modified>
</cp:coreProperties>
</file>