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27A81" w14:textId="36DDFE6C" w:rsidR="007829DE" w:rsidRDefault="00A9286D" w:rsidP="00446E66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5D9F53" wp14:editId="41EC4DBE">
            <wp:simplePos x="0" y="0"/>
            <wp:positionH relativeFrom="column">
              <wp:posOffset>43815</wp:posOffset>
            </wp:positionH>
            <wp:positionV relativeFrom="paragraph">
              <wp:posOffset>-47625</wp:posOffset>
            </wp:positionV>
            <wp:extent cx="1800225" cy="1800225"/>
            <wp:effectExtent l="0" t="0" r="9525" b="9525"/>
            <wp:wrapSquare wrapText="bothSides"/>
            <wp:docPr id="1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6D6D" w14:textId="77777777" w:rsidR="00A9286D" w:rsidRPr="00A9286D" w:rsidRDefault="00A9286D" w:rsidP="00A9286D">
      <w:pPr>
        <w:jc w:val="right"/>
        <w:rPr>
          <w:b/>
          <w:bCs/>
          <w:lang w:val="en-US"/>
        </w:rPr>
      </w:pPr>
      <w:proofErr w:type="spellStart"/>
      <w:r w:rsidRPr="00A9286D">
        <w:rPr>
          <w:b/>
          <w:bCs/>
          <w:lang w:val="en-US"/>
        </w:rPr>
        <w:t>Joost</w:t>
      </w:r>
      <w:proofErr w:type="spellEnd"/>
      <w:r w:rsidRPr="00A9286D">
        <w:rPr>
          <w:b/>
          <w:bCs/>
          <w:lang w:val="en-US"/>
        </w:rPr>
        <w:t xml:space="preserve"> </w:t>
      </w:r>
      <w:proofErr w:type="spellStart"/>
      <w:r w:rsidRPr="00A9286D">
        <w:rPr>
          <w:b/>
          <w:bCs/>
          <w:lang w:val="en-US"/>
        </w:rPr>
        <w:t>Maassen</w:t>
      </w:r>
      <w:proofErr w:type="spellEnd"/>
    </w:p>
    <w:p w14:paraId="3E2BB38C" w14:textId="78E5A0BC" w:rsidR="008C3A98" w:rsidRDefault="008C3A98" w:rsidP="00446E66">
      <w:pPr>
        <w:jc w:val="right"/>
        <w:rPr>
          <w:bCs/>
          <w:lang w:val="lv-LV"/>
        </w:rPr>
      </w:pPr>
      <w:r w:rsidRPr="008C3A98">
        <w:rPr>
          <w:bCs/>
          <w:lang w:val="lv-LV"/>
        </w:rPr>
        <w:t xml:space="preserve">CEDR Panel Admission: </w:t>
      </w:r>
      <w:r w:rsidR="00B84F0E">
        <w:rPr>
          <w:bCs/>
          <w:lang w:val="lv-LV"/>
        </w:rPr>
        <w:t>2020</w:t>
      </w:r>
    </w:p>
    <w:p w14:paraId="4A647AEF" w14:textId="04A27B89" w:rsidR="008823B9" w:rsidRDefault="008823B9" w:rsidP="00446E66">
      <w:pPr>
        <w:jc w:val="right"/>
        <w:rPr>
          <w:bCs/>
          <w:lang w:val="lv-LV"/>
        </w:rPr>
      </w:pPr>
      <w:r>
        <w:rPr>
          <w:bCs/>
          <w:lang w:val="lv-LV"/>
        </w:rPr>
        <w:t>Languages:</w:t>
      </w:r>
      <w:r w:rsidR="004D3DA7">
        <w:rPr>
          <w:bCs/>
          <w:lang w:val="lv-LV"/>
        </w:rPr>
        <w:t>English</w:t>
      </w:r>
      <w:r w:rsidR="0018177D">
        <w:rPr>
          <w:bCs/>
          <w:lang w:val="lv-LV"/>
        </w:rPr>
        <w:t xml:space="preserve">, </w:t>
      </w:r>
      <w:r w:rsidR="00A9286D">
        <w:rPr>
          <w:bCs/>
          <w:lang w:val="lv-LV"/>
        </w:rPr>
        <w:t>Dutch, German</w:t>
      </w:r>
      <w:bookmarkStart w:id="0" w:name="_GoBack"/>
      <w:bookmarkEnd w:id="0"/>
    </w:p>
    <w:p w14:paraId="39CC8836" w14:textId="77777777" w:rsidR="005A5F73" w:rsidRDefault="005A5F73" w:rsidP="00A9286D">
      <w:pPr>
        <w:rPr>
          <w:bCs/>
          <w:i/>
          <w:lang w:val="en-US"/>
        </w:rPr>
      </w:pPr>
    </w:p>
    <w:p w14:paraId="3E222A01" w14:textId="77777777" w:rsidR="00A9286D" w:rsidRPr="00A9286D" w:rsidRDefault="00A9286D" w:rsidP="00A9286D">
      <w:pPr>
        <w:jc w:val="both"/>
        <w:rPr>
          <w:bCs/>
          <w:i/>
          <w:iCs/>
        </w:rPr>
      </w:pPr>
      <w:r w:rsidRPr="00A9286D">
        <w:rPr>
          <w:bCs/>
          <w:i/>
          <w:iCs/>
        </w:rPr>
        <w:t>Motto: “I have made a ceaseless effort not to ridicule, not to bewail, not to scorn human actions, but to understand them.” (Baruch Spinoza)</w:t>
      </w:r>
    </w:p>
    <w:p w14:paraId="4293920A" w14:textId="35940BB3" w:rsidR="00B84F0E" w:rsidRDefault="00B84F0E" w:rsidP="00446E66">
      <w:pPr>
        <w:jc w:val="both"/>
        <w:rPr>
          <w:bCs/>
          <w:i/>
          <w:lang w:val="en-US"/>
        </w:rPr>
      </w:pPr>
    </w:p>
    <w:p w14:paraId="78752658" w14:textId="51C23F76" w:rsidR="00446E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Overview</w:t>
      </w:r>
      <w:r w:rsidR="00B84F0E">
        <w:rPr>
          <w:b/>
          <w:bCs/>
          <w:sz w:val="26"/>
          <w:lang w:val="lv-LV"/>
        </w:rPr>
        <w:t xml:space="preserve"> &amp; Professional background</w:t>
      </w:r>
    </w:p>
    <w:p w14:paraId="6B8347A9" w14:textId="77777777" w:rsidR="00A9286D" w:rsidRPr="00A9286D" w:rsidRDefault="00A9286D" w:rsidP="00A9286D">
      <w:pPr>
        <w:jc w:val="both"/>
      </w:pPr>
      <w:r w:rsidRPr="00A9286D">
        <w:t xml:space="preserve">Specialist for negotiations and alternative/effective dispute resolution (mediation) in (international) commercial, corporate and employment matters. </w:t>
      </w:r>
    </w:p>
    <w:p w14:paraId="7430A429" w14:textId="77777777" w:rsidR="00A9286D" w:rsidRPr="00A9286D" w:rsidRDefault="00A9286D" w:rsidP="00A9286D">
      <w:pPr>
        <w:jc w:val="both"/>
      </w:pPr>
      <w:proofErr w:type="gramStart"/>
      <w:r w:rsidRPr="00A9286D">
        <w:t>Dutch lawyer of German origin.</w:t>
      </w:r>
      <w:proofErr w:type="gramEnd"/>
      <w:r w:rsidRPr="00A9286D">
        <w:t xml:space="preserve"> Mother tongues Dutch and German, fluent in English, good command of French and Spanish. </w:t>
      </w:r>
    </w:p>
    <w:p w14:paraId="45D67C47" w14:textId="77777777" w:rsidR="00A9286D" w:rsidRPr="00A9286D" w:rsidRDefault="00A9286D" w:rsidP="00A9286D">
      <w:pPr>
        <w:jc w:val="both"/>
      </w:pPr>
      <w:proofErr w:type="gramStart"/>
      <w:r w:rsidRPr="00A9286D">
        <w:t xml:space="preserve">Worked in (international) litigation and arbitration as an attorney with a leading Dutch law firm (De </w:t>
      </w:r>
      <w:proofErr w:type="spellStart"/>
      <w:r w:rsidRPr="00A9286D">
        <w:t>Brauw</w:t>
      </w:r>
      <w:proofErr w:type="spellEnd"/>
      <w:r w:rsidRPr="00A9286D">
        <w:t xml:space="preserve"> Blackstone </w:t>
      </w:r>
      <w:proofErr w:type="spellStart"/>
      <w:r w:rsidRPr="00A9286D">
        <w:t>Westbroek</w:t>
      </w:r>
      <w:proofErr w:type="spellEnd"/>
      <w:r w:rsidRPr="00A9286D">
        <w:t>).</w:t>
      </w:r>
      <w:proofErr w:type="gramEnd"/>
      <w:r w:rsidRPr="00A9286D">
        <w:t xml:space="preserve"> </w:t>
      </w:r>
    </w:p>
    <w:p w14:paraId="21D001CB" w14:textId="77777777" w:rsidR="00A9286D" w:rsidRPr="00A9286D" w:rsidRDefault="00A9286D" w:rsidP="00A9286D">
      <w:pPr>
        <w:jc w:val="both"/>
      </w:pPr>
      <w:proofErr w:type="gramStart"/>
      <w:r w:rsidRPr="00A9286D">
        <w:t xml:space="preserve">Experience as (international) management consultant and co-owner of an executive search firm (YESS International Consultants, at the time the young executive branch of </w:t>
      </w:r>
      <w:proofErr w:type="spellStart"/>
      <w:r w:rsidRPr="00A9286D">
        <w:t>Egon</w:t>
      </w:r>
      <w:proofErr w:type="spellEnd"/>
      <w:r w:rsidRPr="00A9286D">
        <w:t xml:space="preserve"> </w:t>
      </w:r>
      <w:proofErr w:type="spellStart"/>
      <w:r w:rsidRPr="00A9286D">
        <w:t>Zender</w:t>
      </w:r>
      <w:proofErr w:type="spellEnd"/>
      <w:r w:rsidRPr="00A9286D">
        <w:t xml:space="preserve"> International).</w:t>
      </w:r>
      <w:proofErr w:type="gramEnd"/>
      <w:r w:rsidRPr="00A9286D">
        <w:t xml:space="preserve"> </w:t>
      </w:r>
    </w:p>
    <w:p w14:paraId="3F782513" w14:textId="77777777" w:rsidR="00A9286D" w:rsidRPr="00A9286D" w:rsidRDefault="00A9286D" w:rsidP="00A9286D">
      <w:pPr>
        <w:jc w:val="both"/>
      </w:pPr>
      <w:r w:rsidRPr="00A9286D">
        <w:t>Dutch and English mediation qualifications (</w:t>
      </w:r>
      <w:proofErr w:type="spellStart"/>
      <w:proofErr w:type="gramStart"/>
      <w:r w:rsidRPr="00A9286D">
        <w:t>MfN</w:t>
      </w:r>
      <w:proofErr w:type="spellEnd"/>
      <w:proofErr w:type="gramEnd"/>
      <w:r w:rsidRPr="00A9286D">
        <w:t xml:space="preserve"> - Mediators </w:t>
      </w:r>
      <w:proofErr w:type="spellStart"/>
      <w:r w:rsidRPr="00A9286D">
        <w:t>federatie</w:t>
      </w:r>
      <w:proofErr w:type="spellEnd"/>
      <w:r w:rsidRPr="00A9286D">
        <w:t xml:space="preserve"> Nederland and CEDR - Centre for Effective Dispute Resolution, London). </w:t>
      </w:r>
    </w:p>
    <w:p w14:paraId="65FDB811" w14:textId="77777777" w:rsidR="00A9286D" w:rsidRPr="00A9286D" w:rsidRDefault="00A9286D" w:rsidP="00A9286D">
      <w:pPr>
        <w:jc w:val="both"/>
      </w:pPr>
      <w:r w:rsidRPr="00A9286D">
        <w:t xml:space="preserve">Experience relating to effective conflict prevention, -management and -resolution as independent and impartial mediator, party advisor, trainer, coach and (management) consultant. </w:t>
      </w:r>
    </w:p>
    <w:p w14:paraId="69240B1A" w14:textId="77777777" w:rsidR="00A9286D" w:rsidRPr="00A9286D" w:rsidRDefault="00A9286D" w:rsidP="00A9286D">
      <w:pPr>
        <w:jc w:val="both"/>
      </w:pPr>
      <w:r w:rsidRPr="00A9286D">
        <w:t xml:space="preserve">Currently working from </w:t>
      </w:r>
      <w:proofErr w:type="spellStart"/>
      <w:r w:rsidRPr="00A9286D">
        <w:t>Bussum</w:t>
      </w:r>
      <w:proofErr w:type="spellEnd"/>
      <w:r w:rsidRPr="00A9286D">
        <w:t xml:space="preserve"> in The Netherlands (close to Amsterdam), with the mediation, consulting &amp; training firm Dialogue B.V.</w:t>
      </w:r>
    </w:p>
    <w:p w14:paraId="3320CA9A" w14:textId="77777777" w:rsidR="005A5F73" w:rsidRPr="00B84F0E" w:rsidRDefault="005A5F73" w:rsidP="00446E66">
      <w:pPr>
        <w:jc w:val="both"/>
        <w:rPr>
          <w:b/>
          <w:bCs/>
          <w:sz w:val="26"/>
        </w:rPr>
      </w:pPr>
    </w:p>
    <w:p w14:paraId="07FCA0FE" w14:textId="4368EDD2" w:rsidR="008C3A98" w:rsidRPr="0018177D" w:rsidRDefault="00AC1960" w:rsidP="00446E66">
      <w:pPr>
        <w:jc w:val="both"/>
        <w:rPr>
          <w:b/>
          <w:bCs/>
          <w:sz w:val="26"/>
          <w:lang w:val="lv-LV"/>
        </w:rPr>
      </w:pPr>
      <w:r w:rsidRPr="0018177D">
        <w:rPr>
          <w:b/>
          <w:bCs/>
          <w:sz w:val="26"/>
          <w:lang w:val="lv-LV"/>
        </w:rPr>
        <w:t xml:space="preserve">Summary of </w:t>
      </w:r>
      <w:r w:rsidR="008C3A98" w:rsidRPr="0018177D">
        <w:rPr>
          <w:b/>
          <w:bCs/>
          <w:sz w:val="26"/>
          <w:lang w:val="lv-LV"/>
        </w:rPr>
        <w:t>Dispute resolution experience</w:t>
      </w:r>
    </w:p>
    <w:p w14:paraId="02889B2D" w14:textId="77777777" w:rsidR="00A9286D" w:rsidRPr="00A9286D" w:rsidRDefault="00A9286D" w:rsidP="00A9286D">
      <w:pPr>
        <w:jc w:val="both"/>
      </w:pPr>
      <w:r w:rsidRPr="00A9286D">
        <w:t>Experience as a mediator in commercial, corporate and employment matters, in over 200 cases, such as:</w:t>
      </w:r>
    </w:p>
    <w:p w14:paraId="4DB5AE77" w14:textId="77777777" w:rsidR="00A9286D" w:rsidRPr="00A9286D" w:rsidRDefault="00A9286D" w:rsidP="00A9286D">
      <w:pPr>
        <w:numPr>
          <w:ilvl w:val="0"/>
          <w:numId w:val="49"/>
        </w:numPr>
        <w:jc w:val="both"/>
      </w:pPr>
      <w:r w:rsidRPr="00A9286D">
        <w:t xml:space="preserve">Claims and counterclaims between receiver and creditors in bankruptcy proceedings </w:t>
      </w:r>
    </w:p>
    <w:p w14:paraId="4DF2F003" w14:textId="77777777" w:rsidR="00A9286D" w:rsidRPr="00A9286D" w:rsidRDefault="00A9286D" w:rsidP="00A9286D">
      <w:pPr>
        <w:numPr>
          <w:ilvl w:val="0"/>
          <w:numId w:val="49"/>
        </w:numPr>
        <w:jc w:val="both"/>
      </w:pPr>
      <w:r w:rsidRPr="00A9286D">
        <w:t>Claims and counterclaims between banks and a former clients of the bank</w:t>
      </w:r>
    </w:p>
    <w:p w14:paraId="7BEE7954" w14:textId="77777777" w:rsidR="00A9286D" w:rsidRPr="00A9286D" w:rsidRDefault="00A9286D" w:rsidP="00A9286D">
      <w:pPr>
        <w:numPr>
          <w:ilvl w:val="0"/>
          <w:numId w:val="49"/>
        </w:numPr>
        <w:jc w:val="both"/>
      </w:pPr>
      <w:r w:rsidRPr="00A9286D">
        <w:t>Disputes relating to control of legal entities/corporations (both profit and not-for profit)  between shareholders, executive and non-executive directors</w:t>
      </w:r>
    </w:p>
    <w:p w14:paraId="06B18E58" w14:textId="77777777" w:rsidR="00A9286D" w:rsidRPr="00A9286D" w:rsidRDefault="00A9286D" w:rsidP="00A9286D">
      <w:pPr>
        <w:numPr>
          <w:ilvl w:val="0"/>
          <w:numId w:val="49"/>
        </w:numPr>
        <w:jc w:val="both"/>
      </w:pPr>
      <w:r w:rsidRPr="00A9286D">
        <w:t>Employment disputes, both collaboration and performance issues and relating to rescission of contracts at executive, senior and middle management level</w:t>
      </w:r>
    </w:p>
    <w:p w14:paraId="64AE7F23" w14:textId="77777777" w:rsidR="00A9286D" w:rsidRPr="00A9286D" w:rsidRDefault="00A9286D" w:rsidP="00A9286D">
      <w:pPr>
        <w:numPr>
          <w:ilvl w:val="0"/>
          <w:numId w:val="49"/>
        </w:numPr>
        <w:jc w:val="both"/>
      </w:pPr>
      <w:r w:rsidRPr="00A9286D">
        <w:t>Disputes between unions and/or works councils and employers (‘ organizations)</w:t>
      </w:r>
    </w:p>
    <w:p w14:paraId="15505243" w14:textId="77777777" w:rsidR="00A9286D" w:rsidRPr="00A9286D" w:rsidRDefault="00A9286D" w:rsidP="00A9286D">
      <w:pPr>
        <w:numPr>
          <w:ilvl w:val="0"/>
          <w:numId w:val="49"/>
        </w:numPr>
        <w:jc w:val="both"/>
      </w:pPr>
      <w:r w:rsidRPr="00A9286D">
        <w:t>Disputes between developers and contractors relating to real estate projects</w:t>
      </w:r>
    </w:p>
    <w:p w14:paraId="45708112" w14:textId="77777777" w:rsidR="00A9286D" w:rsidRPr="00A9286D" w:rsidRDefault="00A9286D" w:rsidP="00A9286D">
      <w:pPr>
        <w:numPr>
          <w:ilvl w:val="0"/>
          <w:numId w:val="49"/>
        </w:numPr>
        <w:jc w:val="both"/>
      </w:pPr>
      <w:r w:rsidRPr="00A9286D">
        <w:lastRenderedPageBreak/>
        <w:t>Disputes within professional partnerships (attorneys, medical doctors, notaries, accountants, management consultants)</w:t>
      </w:r>
    </w:p>
    <w:p w14:paraId="08147A3E" w14:textId="77777777" w:rsidR="00A9286D" w:rsidRPr="00A9286D" w:rsidRDefault="00A9286D" w:rsidP="00A9286D">
      <w:pPr>
        <w:numPr>
          <w:ilvl w:val="0"/>
          <w:numId w:val="49"/>
        </w:numPr>
        <w:jc w:val="both"/>
      </w:pPr>
      <w:r w:rsidRPr="00A9286D">
        <w:t>Disputes relating to recreational real estate, between owners of holiday homes, the board, and the corporation which exploits the resort commercially</w:t>
      </w:r>
    </w:p>
    <w:p w14:paraId="14A242D1" w14:textId="77777777" w:rsidR="00A9286D" w:rsidRPr="00A9286D" w:rsidRDefault="00A9286D" w:rsidP="00A9286D">
      <w:pPr>
        <w:numPr>
          <w:ilvl w:val="0"/>
          <w:numId w:val="49"/>
        </w:numPr>
        <w:jc w:val="both"/>
      </w:pPr>
      <w:r w:rsidRPr="00A9286D">
        <w:t>Dispute between international parties relating to movable registered goods</w:t>
      </w:r>
    </w:p>
    <w:p w14:paraId="3DEC901E" w14:textId="77777777" w:rsidR="00A9286D" w:rsidRPr="00A9286D" w:rsidRDefault="00A9286D" w:rsidP="00A9286D">
      <w:pPr>
        <w:jc w:val="both"/>
      </w:pPr>
      <w:r w:rsidRPr="00A9286D">
        <w:t xml:space="preserve">Experience as an attorney with a leading Dutch law firm, De </w:t>
      </w:r>
      <w:proofErr w:type="spellStart"/>
      <w:r w:rsidRPr="00A9286D">
        <w:t>Brauw</w:t>
      </w:r>
      <w:proofErr w:type="spellEnd"/>
      <w:r w:rsidRPr="00A9286D">
        <w:t xml:space="preserve"> Blackstone </w:t>
      </w:r>
      <w:proofErr w:type="spellStart"/>
      <w:r w:rsidRPr="00A9286D">
        <w:t>Westbroek</w:t>
      </w:r>
      <w:proofErr w:type="spellEnd"/>
      <w:r w:rsidRPr="00A9286D">
        <w:t>, representing clients in (international) litigation and arbitration in (international) commercial, corporate and employment matters, such as</w:t>
      </w:r>
    </w:p>
    <w:p w14:paraId="3761A7EA" w14:textId="77777777" w:rsidR="00A9286D" w:rsidRPr="00A9286D" w:rsidRDefault="00A9286D" w:rsidP="00A9286D">
      <w:pPr>
        <w:numPr>
          <w:ilvl w:val="0"/>
          <w:numId w:val="50"/>
        </w:numPr>
        <w:jc w:val="both"/>
      </w:pPr>
      <w:r w:rsidRPr="00A9286D">
        <w:t>Representing a German listed company in arbitration proceedings brought by US company for breach of contract relating to the construction of an innovative plant in the Rotterdam Harbour, claim US $ 50 million</w:t>
      </w:r>
    </w:p>
    <w:p w14:paraId="38738DC1" w14:textId="77777777" w:rsidR="00A9286D" w:rsidRPr="00A9286D" w:rsidRDefault="00A9286D" w:rsidP="00A9286D">
      <w:pPr>
        <w:numPr>
          <w:ilvl w:val="0"/>
          <w:numId w:val="50"/>
        </w:numPr>
        <w:jc w:val="both"/>
      </w:pPr>
      <w:r w:rsidRPr="00A9286D">
        <w:t xml:space="preserve">Representing an English buyer of a Dutch company in </w:t>
      </w:r>
      <w:proofErr w:type="spellStart"/>
      <w:r w:rsidRPr="00A9286D">
        <w:t>post acquisition</w:t>
      </w:r>
      <w:proofErr w:type="spellEnd"/>
      <w:r w:rsidRPr="00A9286D">
        <w:t xml:space="preserve"> warranty claims arbitration</w:t>
      </w:r>
    </w:p>
    <w:p w14:paraId="44120579" w14:textId="77777777" w:rsidR="00A9286D" w:rsidRPr="00A9286D" w:rsidRDefault="00A9286D" w:rsidP="00A9286D">
      <w:pPr>
        <w:numPr>
          <w:ilvl w:val="0"/>
          <w:numId w:val="50"/>
        </w:numPr>
        <w:jc w:val="both"/>
      </w:pPr>
      <w:r w:rsidRPr="00A9286D">
        <w:t>Representing an English/Dutch oil company as claimant in an arbitration against a Norwegian contractor, for damages resulting from a damaged oil well</w:t>
      </w:r>
    </w:p>
    <w:p w14:paraId="0268BD11" w14:textId="77777777" w:rsidR="00A9286D" w:rsidRPr="00A9286D" w:rsidRDefault="00A9286D" w:rsidP="00A9286D">
      <w:pPr>
        <w:numPr>
          <w:ilvl w:val="0"/>
          <w:numId w:val="50"/>
        </w:numPr>
        <w:jc w:val="both"/>
      </w:pPr>
      <w:r w:rsidRPr="00A9286D">
        <w:t>Representing Austrian party who bought fine art (sculpture) in the Netherlands, which proved to be counterfeit, in proceedings in civil court</w:t>
      </w:r>
    </w:p>
    <w:p w14:paraId="0729DAF2" w14:textId="77777777" w:rsidR="00A9286D" w:rsidRPr="00A9286D" w:rsidRDefault="00A9286D" w:rsidP="00A9286D">
      <w:pPr>
        <w:numPr>
          <w:ilvl w:val="0"/>
          <w:numId w:val="50"/>
        </w:numPr>
        <w:jc w:val="both"/>
      </w:pPr>
      <w:r w:rsidRPr="00A9286D">
        <w:t>Labour and employment disputes</w:t>
      </w:r>
    </w:p>
    <w:p w14:paraId="33998B48" w14:textId="0C010853" w:rsidR="00AC1960" w:rsidRPr="00AC1960" w:rsidRDefault="00F82D9F" w:rsidP="00AC1960">
      <w:pPr>
        <w:jc w:val="both"/>
        <w:rPr>
          <w:b/>
        </w:rPr>
      </w:pPr>
      <w:r>
        <w:rPr>
          <w:b/>
          <w:bCs/>
          <w:sz w:val="26"/>
          <w:lang w:val="lv-LV"/>
        </w:rPr>
        <w:t>P</w:t>
      </w:r>
      <w:r w:rsidR="00AC1960">
        <w:rPr>
          <w:b/>
          <w:bCs/>
          <w:sz w:val="26"/>
          <w:lang w:val="lv-LV"/>
        </w:rPr>
        <w:t>ersonal Mediation Style</w:t>
      </w:r>
    </w:p>
    <w:p w14:paraId="5D9CFA74" w14:textId="77777777" w:rsidR="00A9286D" w:rsidRPr="00A9286D" w:rsidRDefault="00A9286D" w:rsidP="00A9286D">
      <w:pPr>
        <w:jc w:val="both"/>
      </w:pPr>
      <w:r w:rsidRPr="00A9286D">
        <w:t xml:space="preserve">In disputes and difficult negotiations the decision making process is impaired by an interplay between strong, ineffective emotions, lack of understanding and lack of information. </w:t>
      </w:r>
    </w:p>
    <w:p w14:paraId="5D7FDF52" w14:textId="77777777" w:rsidR="00A9286D" w:rsidRPr="00A9286D" w:rsidRDefault="00A9286D" w:rsidP="00A9286D">
      <w:pPr>
        <w:jc w:val="both"/>
      </w:pPr>
      <w:proofErr w:type="spellStart"/>
      <w:r w:rsidRPr="00A9286D">
        <w:t>Joost</w:t>
      </w:r>
      <w:proofErr w:type="spellEnd"/>
      <w:r w:rsidRPr="00A9286D">
        <w:t xml:space="preserve"> mediates in facilitative style, remaining independent, impartial and without expressing his opinion about or giving advice on the content or legal aspects of the matter. </w:t>
      </w:r>
    </w:p>
    <w:p w14:paraId="5FEC46E2" w14:textId="77777777" w:rsidR="00A9286D" w:rsidRPr="00A9286D" w:rsidRDefault="00A9286D" w:rsidP="00A9286D">
      <w:pPr>
        <w:jc w:val="both"/>
      </w:pPr>
      <w:r w:rsidRPr="00A9286D">
        <w:t xml:space="preserve">He aims to improve the parties own decision process. He does this primarily by setting up a process which allows all parties concerned to improve their understanding of both the other parties </w:t>
      </w:r>
      <w:r w:rsidRPr="00A9286D">
        <w:rPr>
          <w:i/>
          <w:iCs/>
        </w:rPr>
        <w:t>and</w:t>
      </w:r>
      <w:r w:rsidRPr="00A9286D">
        <w:t xml:space="preserve"> of their own positions, needs and alternatives to any possible agreement. </w:t>
      </w:r>
    </w:p>
    <w:p w14:paraId="67D17A33" w14:textId="77777777" w:rsidR="00A9286D" w:rsidRPr="00A9286D" w:rsidRDefault="00A9286D" w:rsidP="00A9286D">
      <w:pPr>
        <w:jc w:val="both"/>
      </w:pPr>
      <w:proofErr w:type="spellStart"/>
      <w:r w:rsidRPr="00A9286D">
        <w:t>Joost</w:t>
      </w:r>
      <w:proofErr w:type="spellEnd"/>
      <w:r w:rsidRPr="00A9286D">
        <w:t xml:space="preserve"> is firm on process and respectful of the </w:t>
      </w:r>
      <w:proofErr w:type="gramStart"/>
      <w:r w:rsidRPr="00A9286D">
        <w:t>parties</w:t>
      </w:r>
      <w:proofErr w:type="gramEnd"/>
      <w:r w:rsidRPr="00A9286D">
        <w:t xml:space="preserve"> autonomy regarding content; what they wish to discuss, propose, reject and agree or disagree upon. By safeguarding a transparent, confidential and without prejudice nature of the process </w:t>
      </w:r>
      <w:proofErr w:type="spellStart"/>
      <w:r w:rsidRPr="00A9286D">
        <w:t>Joost</w:t>
      </w:r>
      <w:proofErr w:type="spellEnd"/>
      <w:r w:rsidRPr="00A9286D">
        <w:t xml:space="preserve"> aims to create a safe environment for parties to express themselves and to share information, without undue risk. </w:t>
      </w:r>
    </w:p>
    <w:p w14:paraId="2F215CEC" w14:textId="77777777" w:rsidR="00A9286D" w:rsidRPr="00A9286D" w:rsidRDefault="00A9286D" w:rsidP="00A9286D">
      <w:pPr>
        <w:jc w:val="both"/>
      </w:pPr>
      <w:r w:rsidRPr="00A9286D">
        <w:t xml:space="preserve">By fostering mutual understanding and by both recognizing (himself), and by improving recognition between the parties, of what the matter means to each of them, </w:t>
      </w:r>
      <w:proofErr w:type="spellStart"/>
      <w:r w:rsidRPr="00A9286D">
        <w:t>Joost</w:t>
      </w:r>
      <w:proofErr w:type="spellEnd"/>
      <w:r w:rsidRPr="00A9286D">
        <w:t xml:space="preserve"> aims to ameliorate the parties willingness to collaborate towards mutually acceptable outcomes. </w:t>
      </w:r>
    </w:p>
    <w:p w14:paraId="67E2E79C" w14:textId="77777777" w:rsidR="00A9286D" w:rsidRPr="00A9286D" w:rsidRDefault="00A9286D" w:rsidP="00A9286D">
      <w:pPr>
        <w:jc w:val="both"/>
      </w:pPr>
      <w:r w:rsidRPr="00A9286D">
        <w:t xml:space="preserve">His business and legal background gives </w:t>
      </w:r>
      <w:proofErr w:type="spellStart"/>
      <w:r w:rsidRPr="00A9286D">
        <w:t>Joost</w:t>
      </w:r>
      <w:proofErr w:type="spellEnd"/>
      <w:r w:rsidRPr="00A9286D">
        <w:t xml:space="preserve"> a better understanding of legal and business implications of disputes. He balances this with a keen eye for the human dimension of conflict, and a sense of humour, where and when appropriate. </w:t>
      </w:r>
    </w:p>
    <w:p w14:paraId="49B14091" w14:textId="77777777" w:rsidR="00A9286D" w:rsidRPr="00A9286D" w:rsidRDefault="00A9286D" w:rsidP="00A9286D">
      <w:pPr>
        <w:jc w:val="both"/>
      </w:pPr>
      <w:proofErr w:type="spellStart"/>
      <w:r w:rsidRPr="00A9286D">
        <w:t>Joost</w:t>
      </w:r>
      <w:proofErr w:type="spellEnd"/>
      <w:r w:rsidRPr="00A9286D">
        <w:t xml:space="preserve"> prefers to have individual intakes with each party. He works with a mix of joint and private sessions. He has experience with on-line mediations. </w:t>
      </w:r>
    </w:p>
    <w:p w14:paraId="1307C720" w14:textId="77777777" w:rsidR="00A9286D" w:rsidRPr="00A9286D" w:rsidRDefault="00A9286D" w:rsidP="00A9286D">
      <w:pPr>
        <w:jc w:val="both"/>
      </w:pPr>
      <w:r w:rsidRPr="00A9286D">
        <w:t xml:space="preserve">In most </w:t>
      </w:r>
      <w:proofErr w:type="gramStart"/>
      <w:r w:rsidRPr="00A9286D">
        <w:t>mediations</w:t>
      </w:r>
      <w:proofErr w:type="gramEnd"/>
      <w:r w:rsidRPr="00A9286D">
        <w:t xml:space="preserve"> </w:t>
      </w:r>
      <w:proofErr w:type="spellStart"/>
      <w:r w:rsidRPr="00A9286D">
        <w:t>Joost</w:t>
      </w:r>
      <w:proofErr w:type="spellEnd"/>
      <w:r w:rsidRPr="00A9286D">
        <w:t xml:space="preserve"> conducts the parties have legal advisors, either at the table, or in the background. Having been a litigation attorney himself, </w:t>
      </w:r>
      <w:proofErr w:type="spellStart"/>
      <w:r w:rsidRPr="00A9286D">
        <w:t>Joost</w:t>
      </w:r>
      <w:proofErr w:type="spellEnd"/>
      <w:r w:rsidRPr="00A9286D">
        <w:t xml:space="preserve"> has the necessary experience to support </w:t>
      </w:r>
      <w:r w:rsidRPr="00A9286D">
        <w:lastRenderedPageBreak/>
        <w:t xml:space="preserve">parties and their legal advisors to improve the decision making process, without reverting to mere position pleading on the basis of purely legal arguments. </w:t>
      </w:r>
    </w:p>
    <w:p w14:paraId="195BEAE9" w14:textId="77777777" w:rsidR="004D3DA7" w:rsidRPr="00446E66" w:rsidRDefault="004D3DA7" w:rsidP="004D3DA7">
      <w:pPr>
        <w:jc w:val="both"/>
      </w:pPr>
    </w:p>
    <w:sectPr w:rsidR="004D3DA7" w:rsidRPr="00446E66" w:rsidSect="00860E9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851" w:bottom="1418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2DF69" w14:textId="77777777" w:rsidR="00C613AE" w:rsidRDefault="00C613AE" w:rsidP="001A6AB8">
      <w:pPr>
        <w:spacing w:after="0" w:line="240" w:lineRule="auto"/>
      </w:pPr>
      <w:r>
        <w:separator/>
      </w:r>
    </w:p>
  </w:endnote>
  <w:endnote w:type="continuationSeparator" w:id="0">
    <w:p w14:paraId="61ABF15F" w14:textId="77777777" w:rsidR="00C613AE" w:rsidRDefault="00C613AE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2F72E8B0-43F2-4583-BB20-6A873FEF9924}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  <w:embedRegular r:id="rId2" w:subsetted="1" w:fontKey="{FF8AC5B4-C66D-4512-9AC2-2AE33E6A073D}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3" w:subsetted="1" w:fontKey="{C039F834-5FD8-4473-92E0-F2F2982A670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E: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774C5F"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cedrsays</w:t>
          </w:r>
          <w:proofErr w:type="spellEnd"/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8119A" w14:textId="77777777" w:rsidR="00C613AE" w:rsidRDefault="00C613AE" w:rsidP="001A6AB8">
      <w:pPr>
        <w:spacing w:after="0" w:line="240" w:lineRule="auto"/>
      </w:pPr>
      <w:r>
        <w:separator/>
      </w:r>
    </w:p>
  </w:footnote>
  <w:footnote w:type="continuationSeparator" w:id="0">
    <w:p w14:paraId="573BBEF1" w14:textId="77777777" w:rsidR="00C613AE" w:rsidRDefault="00C613AE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787B" w14:textId="08C9DD05" w:rsidR="001802BC" w:rsidRDefault="00C613AE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7669" w14:textId="41411493" w:rsidR="001A6AB8" w:rsidRDefault="00C613AE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0D55" w14:textId="456CF957" w:rsidR="001802BC" w:rsidRDefault="00C613AE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8F5"/>
    <w:multiLevelType w:val="hybridMultilevel"/>
    <w:tmpl w:val="8C6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2528"/>
    <w:multiLevelType w:val="hybridMultilevel"/>
    <w:tmpl w:val="3DB6E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3699"/>
    <w:multiLevelType w:val="hybridMultilevel"/>
    <w:tmpl w:val="707A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F10EE"/>
    <w:multiLevelType w:val="hybridMultilevel"/>
    <w:tmpl w:val="78E8FD9A"/>
    <w:lvl w:ilvl="0" w:tplc="89A023A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A284C4">
      <w:numFmt w:val="bullet"/>
      <w:lvlText w:val="•"/>
      <w:lvlJc w:val="left"/>
      <w:pPr>
        <w:ind w:left="1241" w:hanging="361"/>
      </w:pPr>
      <w:rPr>
        <w:lang w:val="en-US" w:eastAsia="en-US" w:bidi="ar-SA"/>
      </w:rPr>
    </w:lvl>
    <w:lvl w:ilvl="2" w:tplc="B97C4E46">
      <w:numFmt w:val="bullet"/>
      <w:lvlText w:val="•"/>
      <w:lvlJc w:val="left"/>
      <w:pPr>
        <w:ind w:left="1643" w:hanging="361"/>
      </w:pPr>
      <w:rPr>
        <w:lang w:val="en-US" w:eastAsia="en-US" w:bidi="ar-SA"/>
      </w:rPr>
    </w:lvl>
    <w:lvl w:ilvl="3" w:tplc="6ABE8EEE">
      <w:numFmt w:val="bullet"/>
      <w:lvlText w:val="•"/>
      <w:lvlJc w:val="left"/>
      <w:pPr>
        <w:ind w:left="2044" w:hanging="361"/>
      </w:pPr>
      <w:rPr>
        <w:lang w:val="en-US" w:eastAsia="en-US" w:bidi="ar-SA"/>
      </w:rPr>
    </w:lvl>
    <w:lvl w:ilvl="4" w:tplc="DBA87D34">
      <w:numFmt w:val="bullet"/>
      <w:lvlText w:val="•"/>
      <w:lvlJc w:val="left"/>
      <w:pPr>
        <w:ind w:left="2446" w:hanging="361"/>
      </w:pPr>
      <w:rPr>
        <w:lang w:val="en-US" w:eastAsia="en-US" w:bidi="ar-SA"/>
      </w:rPr>
    </w:lvl>
    <w:lvl w:ilvl="5" w:tplc="C85871A4">
      <w:numFmt w:val="bullet"/>
      <w:lvlText w:val="•"/>
      <w:lvlJc w:val="left"/>
      <w:pPr>
        <w:ind w:left="2848" w:hanging="361"/>
      </w:pPr>
      <w:rPr>
        <w:lang w:val="en-US" w:eastAsia="en-US" w:bidi="ar-SA"/>
      </w:rPr>
    </w:lvl>
    <w:lvl w:ilvl="6" w:tplc="38AEEBF2">
      <w:numFmt w:val="bullet"/>
      <w:lvlText w:val="•"/>
      <w:lvlJc w:val="left"/>
      <w:pPr>
        <w:ind w:left="3249" w:hanging="361"/>
      </w:pPr>
      <w:rPr>
        <w:lang w:val="en-US" w:eastAsia="en-US" w:bidi="ar-SA"/>
      </w:rPr>
    </w:lvl>
    <w:lvl w:ilvl="7" w:tplc="4FD291DE">
      <w:numFmt w:val="bullet"/>
      <w:lvlText w:val="•"/>
      <w:lvlJc w:val="left"/>
      <w:pPr>
        <w:ind w:left="3651" w:hanging="361"/>
      </w:pPr>
      <w:rPr>
        <w:lang w:val="en-US" w:eastAsia="en-US" w:bidi="ar-SA"/>
      </w:rPr>
    </w:lvl>
    <w:lvl w:ilvl="8" w:tplc="9F90CFE4">
      <w:numFmt w:val="bullet"/>
      <w:lvlText w:val="•"/>
      <w:lvlJc w:val="left"/>
      <w:pPr>
        <w:ind w:left="4052" w:hanging="361"/>
      </w:pPr>
      <w:rPr>
        <w:lang w:val="en-US" w:eastAsia="en-US" w:bidi="ar-SA"/>
      </w:rPr>
    </w:lvl>
  </w:abstractNum>
  <w:abstractNum w:abstractNumId="4">
    <w:nsid w:val="10F378BD"/>
    <w:multiLevelType w:val="hybridMultilevel"/>
    <w:tmpl w:val="D6B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6C5"/>
    <w:multiLevelType w:val="hybridMultilevel"/>
    <w:tmpl w:val="793A0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56AD7"/>
    <w:multiLevelType w:val="hybridMultilevel"/>
    <w:tmpl w:val="0A747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9226F"/>
    <w:multiLevelType w:val="hybridMultilevel"/>
    <w:tmpl w:val="5BE6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1032C"/>
    <w:multiLevelType w:val="hybridMultilevel"/>
    <w:tmpl w:val="AE5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40CC4"/>
    <w:multiLevelType w:val="hybridMultilevel"/>
    <w:tmpl w:val="C7BAE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000B9"/>
    <w:multiLevelType w:val="hybridMultilevel"/>
    <w:tmpl w:val="CA3C0BE6"/>
    <w:lvl w:ilvl="0" w:tplc="BB0A2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0062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8A9C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B8A3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5869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B10B2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82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7443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0AB8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258A5974"/>
    <w:multiLevelType w:val="hybridMultilevel"/>
    <w:tmpl w:val="AA4497EC"/>
    <w:lvl w:ilvl="0" w:tplc="7FD80226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122A"/>
    <w:multiLevelType w:val="hybridMultilevel"/>
    <w:tmpl w:val="CB3EA104"/>
    <w:lvl w:ilvl="0" w:tplc="DC78A3F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17413"/>
    <w:multiLevelType w:val="hybridMultilevel"/>
    <w:tmpl w:val="99B0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1592F"/>
    <w:multiLevelType w:val="hybridMultilevel"/>
    <w:tmpl w:val="2EE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81028"/>
    <w:multiLevelType w:val="hybridMultilevel"/>
    <w:tmpl w:val="FE6AB624"/>
    <w:lvl w:ilvl="0" w:tplc="1832BCBA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04D62"/>
    <w:multiLevelType w:val="hybridMultilevel"/>
    <w:tmpl w:val="D4960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C47E0"/>
    <w:multiLevelType w:val="hybridMultilevel"/>
    <w:tmpl w:val="572C9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0223B"/>
    <w:multiLevelType w:val="hybridMultilevel"/>
    <w:tmpl w:val="CA38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B76CF"/>
    <w:multiLevelType w:val="hybridMultilevel"/>
    <w:tmpl w:val="168411C2"/>
    <w:lvl w:ilvl="0" w:tplc="09C87C70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C76B2"/>
    <w:multiLevelType w:val="hybridMultilevel"/>
    <w:tmpl w:val="D360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30E0B"/>
    <w:multiLevelType w:val="hybridMultilevel"/>
    <w:tmpl w:val="1BA2658A"/>
    <w:lvl w:ilvl="0" w:tplc="434C2236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F678B"/>
    <w:multiLevelType w:val="hybridMultilevel"/>
    <w:tmpl w:val="2A3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57189"/>
    <w:multiLevelType w:val="hybridMultilevel"/>
    <w:tmpl w:val="E132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66677"/>
    <w:multiLevelType w:val="hybridMultilevel"/>
    <w:tmpl w:val="424C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B5F82"/>
    <w:multiLevelType w:val="hybridMultilevel"/>
    <w:tmpl w:val="853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42BA1"/>
    <w:multiLevelType w:val="hybridMultilevel"/>
    <w:tmpl w:val="9C723FD0"/>
    <w:lvl w:ilvl="0" w:tplc="90302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92547"/>
    <w:multiLevelType w:val="hybridMultilevel"/>
    <w:tmpl w:val="A7A6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F5A50"/>
    <w:multiLevelType w:val="hybridMultilevel"/>
    <w:tmpl w:val="9AB4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E2304"/>
    <w:multiLevelType w:val="hybridMultilevel"/>
    <w:tmpl w:val="34AC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D6461"/>
    <w:multiLevelType w:val="hybridMultilevel"/>
    <w:tmpl w:val="33A82DEE"/>
    <w:lvl w:ilvl="0" w:tplc="51E06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53AF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00E8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5EF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5AAF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66F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B8C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BEE01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984B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>
    <w:nsid w:val="55E87EEE"/>
    <w:multiLevelType w:val="hybridMultilevel"/>
    <w:tmpl w:val="A948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15580"/>
    <w:multiLevelType w:val="hybridMultilevel"/>
    <w:tmpl w:val="3CB20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A0D2E"/>
    <w:multiLevelType w:val="hybridMultilevel"/>
    <w:tmpl w:val="A04E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02D15"/>
    <w:multiLevelType w:val="hybridMultilevel"/>
    <w:tmpl w:val="8B78F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2053D"/>
    <w:multiLevelType w:val="hybridMultilevel"/>
    <w:tmpl w:val="66986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C5D7F"/>
    <w:multiLevelType w:val="hybridMultilevel"/>
    <w:tmpl w:val="95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0569B"/>
    <w:multiLevelType w:val="hybridMultilevel"/>
    <w:tmpl w:val="981AA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13974"/>
    <w:multiLevelType w:val="hybridMultilevel"/>
    <w:tmpl w:val="88C0C1A0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63BF7"/>
    <w:multiLevelType w:val="hybridMultilevel"/>
    <w:tmpl w:val="40C0814E"/>
    <w:lvl w:ilvl="0" w:tplc="01CAE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063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D2C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44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81A4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97E19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38C7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8640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5AF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0">
    <w:nsid w:val="6C94424D"/>
    <w:multiLevelType w:val="hybridMultilevel"/>
    <w:tmpl w:val="94809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A52BC"/>
    <w:multiLevelType w:val="hybridMultilevel"/>
    <w:tmpl w:val="6960FB42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436E5"/>
    <w:multiLevelType w:val="hybridMultilevel"/>
    <w:tmpl w:val="399EBB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3417E"/>
    <w:multiLevelType w:val="hybridMultilevel"/>
    <w:tmpl w:val="7C4C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6353B5"/>
    <w:multiLevelType w:val="hybridMultilevel"/>
    <w:tmpl w:val="262E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81959"/>
    <w:multiLevelType w:val="hybridMultilevel"/>
    <w:tmpl w:val="396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30925"/>
    <w:multiLevelType w:val="hybridMultilevel"/>
    <w:tmpl w:val="F210D4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65853"/>
    <w:multiLevelType w:val="hybridMultilevel"/>
    <w:tmpl w:val="637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E54AD"/>
    <w:multiLevelType w:val="hybridMultilevel"/>
    <w:tmpl w:val="6A48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8"/>
  </w:num>
  <w:num w:numId="4">
    <w:abstractNumId w:val="39"/>
  </w:num>
  <w:num w:numId="5">
    <w:abstractNumId w:val="10"/>
  </w:num>
  <w:num w:numId="6">
    <w:abstractNumId w:val="30"/>
  </w:num>
  <w:num w:numId="7">
    <w:abstractNumId w:val="15"/>
  </w:num>
  <w:num w:numId="8">
    <w:abstractNumId w:val="12"/>
  </w:num>
  <w:num w:numId="9">
    <w:abstractNumId w:val="0"/>
  </w:num>
  <w:num w:numId="10">
    <w:abstractNumId w:val="38"/>
  </w:num>
  <w:num w:numId="11">
    <w:abstractNumId w:val="26"/>
  </w:num>
  <w:num w:numId="12">
    <w:abstractNumId w:val="41"/>
  </w:num>
  <w:num w:numId="13">
    <w:abstractNumId w:val="36"/>
  </w:num>
  <w:num w:numId="14">
    <w:abstractNumId w:val="0"/>
  </w:num>
  <w:num w:numId="15">
    <w:abstractNumId w:val="34"/>
  </w:num>
  <w:num w:numId="16">
    <w:abstractNumId w:val="20"/>
  </w:num>
  <w:num w:numId="17">
    <w:abstractNumId w:val="33"/>
  </w:num>
  <w:num w:numId="18">
    <w:abstractNumId w:val="44"/>
  </w:num>
  <w:num w:numId="19">
    <w:abstractNumId w:val="31"/>
  </w:num>
  <w:num w:numId="20">
    <w:abstractNumId w:val="22"/>
  </w:num>
  <w:num w:numId="21">
    <w:abstractNumId w:val="37"/>
  </w:num>
  <w:num w:numId="22">
    <w:abstractNumId w:val="17"/>
  </w:num>
  <w:num w:numId="23">
    <w:abstractNumId w:val="40"/>
  </w:num>
  <w:num w:numId="24">
    <w:abstractNumId w:val="32"/>
  </w:num>
  <w:num w:numId="25">
    <w:abstractNumId w:val="5"/>
  </w:num>
  <w:num w:numId="26">
    <w:abstractNumId w:val="4"/>
  </w:num>
  <w:num w:numId="27">
    <w:abstractNumId w:val="21"/>
  </w:num>
  <w:num w:numId="28">
    <w:abstractNumId w:val="14"/>
  </w:num>
  <w:num w:numId="29">
    <w:abstractNumId w:val="27"/>
  </w:num>
  <w:num w:numId="30">
    <w:abstractNumId w:val="7"/>
  </w:num>
  <w:num w:numId="31">
    <w:abstractNumId w:val="25"/>
  </w:num>
  <w:num w:numId="32">
    <w:abstractNumId w:val="45"/>
  </w:num>
  <w:num w:numId="33">
    <w:abstractNumId w:val="18"/>
  </w:num>
  <w:num w:numId="34">
    <w:abstractNumId w:val="47"/>
  </w:num>
  <w:num w:numId="35">
    <w:abstractNumId w:val="23"/>
  </w:num>
  <w:num w:numId="36">
    <w:abstractNumId w:val="13"/>
  </w:num>
  <w:num w:numId="37">
    <w:abstractNumId w:val="43"/>
  </w:num>
  <w:num w:numId="38">
    <w:abstractNumId w:val="24"/>
  </w:num>
  <w:num w:numId="39">
    <w:abstractNumId w:val="48"/>
  </w:num>
  <w:num w:numId="40">
    <w:abstractNumId w:val="6"/>
  </w:num>
  <w:num w:numId="41">
    <w:abstractNumId w:val="1"/>
  </w:num>
  <w:num w:numId="42">
    <w:abstractNumId w:val="9"/>
  </w:num>
  <w:num w:numId="43">
    <w:abstractNumId w:val="16"/>
  </w:num>
  <w:num w:numId="44">
    <w:abstractNumId w:val="35"/>
  </w:num>
  <w:num w:numId="45">
    <w:abstractNumId w:val="29"/>
  </w:num>
  <w:num w:numId="46">
    <w:abstractNumId w:val="2"/>
  </w:num>
  <w:num w:numId="47">
    <w:abstractNumId w:val="3"/>
  </w:num>
  <w:num w:numId="48">
    <w:abstractNumId w:val="8"/>
  </w:num>
  <w:num w:numId="49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B8"/>
    <w:rsid w:val="000F129B"/>
    <w:rsid w:val="0010158A"/>
    <w:rsid w:val="001245FC"/>
    <w:rsid w:val="00142FFA"/>
    <w:rsid w:val="001802BC"/>
    <w:rsid w:val="0018177D"/>
    <w:rsid w:val="001A6AB8"/>
    <w:rsid w:val="001F5466"/>
    <w:rsid w:val="002012E7"/>
    <w:rsid w:val="00224F85"/>
    <w:rsid w:val="0024308E"/>
    <w:rsid w:val="00251C15"/>
    <w:rsid w:val="00307036"/>
    <w:rsid w:val="0036441D"/>
    <w:rsid w:val="003C4486"/>
    <w:rsid w:val="00415598"/>
    <w:rsid w:val="0042710E"/>
    <w:rsid w:val="00446E66"/>
    <w:rsid w:val="00472FE7"/>
    <w:rsid w:val="004D3DA7"/>
    <w:rsid w:val="004F52D2"/>
    <w:rsid w:val="004F7CDE"/>
    <w:rsid w:val="005A5F73"/>
    <w:rsid w:val="005A7CF3"/>
    <w:rsid w:val="005E03C1"/>
    <w:rsid w:val="006109FB"/>
    <w:rsid w:val="00625180"/>
    <w:rsid w:val="006C3EDD"/>
    <w:rsid w:val="006E3DF1"/>
    <w:rsid w:val="00773A22"/>
    <w:rsid w:val="00774C5F"/>
    <w:rsid w:val="007829DE"/>
    <w:rsid w:val="0082182F"/>
    <w:rsid w:val="00841A51"/>
    <w:rsid w:val="00860E9D"/>
    <w:rsid w:val="00862B06"/>
    <w:rsid w:val="00867662"/>
    <w:rsid w:val="00877D33"/>
    <w:rsid w:val="008809A8"/>
    <w:rsid w:val="008823B9"/>
    <w:rsid w:val="008C3A98"/>
    <w:rsid w:val="008D154F"/>
    <w:rsid w:val="00925788"/>
    <w:rsid w:val="00942427"/>
    <w:rsid w:val="00942507"/>
    <w:rsid w:val="00A404D5"/>
    <w:rsid w:val="00A9286D"/>
    <w:rsid w:val="00AC1960"/>
    <w:rsid w:val="00B84F0E"/>
    <w:rsid w:val="00BA4935"/>
    <w:rsid w:val="00BB72C0"/>
    <w:rsid w:val="00BF2C32"/>
    <w:rsid w:val="00C17566"/>
    <w:rsid w:val="00C613AE"/>
    <w:rsid w:val="00CB6D22"/>
    <w:rsid w:val="00CC0E83"/>
    <w:rsid w:val="00CE3373"/>
    <w:rsid w:val="00CE7AE6"/>
    <w:rsid w:val="00D62D15"/>
    <w:rsid w:val="00DD7D94"/>
    <w:rsid w:val="00E20AE5"/>
    <w:rsid w:val="00E2577E"/>
    <w:rsid w:val="00E5139B"/>
    <w:rsid w:val="00E544F6"/>
    <w:rsid w:val="00E84168"/>
    <w:rsid w:val="00EB0F6A"/>
    <w:rsid w:val="00EC5326"/>
    <w:rsid w:val="00EE77D9"/>
    <w:rsid w:val="00F039BB"/>
    <w:rsid w:val="00F7039B"/>
    <w:rsid w:val="00F82D9F"/>
    <w:rsid w:val="00F94F8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5A5F73"/>
    <w:pPr>
      <w:widowControl w:val="0"/>
      <w:autoSpaceDE w:val="0"/>
      <w:autoSpaceDN w:val="0"/>
      <w:spacing w:before="56" w:after="0" w:line="240" w:lineRule="auto"/>
      <w:ind w:left="112"/>
      <w:outlineLvl w:val="1"/>
    </w:pPr>
    <w:rPr>
      <w:rFonts w:ascii="Carlito" w:eastAsia="Carlito" w:hAnsi="Carlito" w:cs="Carlito"/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A5F73"/>
    <w:rPr>
      <w:rFonts w:ascii="Carlito" w:eastAsia="Carlito" w:hAnsi="Carlito" w:cs="Carlito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5A5F73"/>
    <w:pPr>
      <w:widowControl w:val="0"/>
      <w:autoSpaceDE w:val="0"/>
      <w:autoSpaceDN w:val="0"/>
      <w:spacing w:before="56" w:after="0" w:line="240" w:lineRule="auto"/>
      <w:ind w:left="112"/>
      <w:outlineLvl w:val="1"/>
    </w:pPr>
    <w:rPr>
      <w:rFonts w:ascii="Carlito" w:eastAsia="Carlito" w:hAnsi="Carlito" w:cs="Carlito"/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A5F73"/>
    <w:rPr>
      <w:rFonts w:ascii="Carlito" w:eastAsia="Carlito" w:hAnsi="Carlito" w:cs="Carlito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11E5-0144-45D5-9280-42B0B1BD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Yoachim Muller</cp:lastModifiedBy>
  <cp:revision>2</cp:revision>
  <dcterms:created xsi:type="dcterms:W3CDTF">2020-09-30T10:28:00Z</dcterms:created>
  <dcterms:modified xsi:type="dcterms:W3CDTF">2020-09-30T10:28:00Z</dcterms:modified>
</cp:coreProperties>
</file>