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27A81" w14:textId="0E004F96" w:rsidR="007829DE" w:rsidRDefault="00BB72C0" w:rsidP="00446E66">
      <w:pPr>
        <w:jc w:val="right"/>
      </w:pPr>
      <w:r>
        <w:rPr>
          <w:noProof/>
        </w:rPr>
        <w:pict w14:anchorId="2017EE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6.1pt;margin-top:11pt;width:150pt;height:225.35pt;z-index:251659264;mso-position-horizontal-relative:text;mso-position-vertical-relative:text;mso-width-relative:page;mso-height-relative:page">
            <v:imagedata r:id="rId9" o:title="ilona-nurmela-mediator (1)"/>
            <w10:wrap type="square"/>
          </v:shape>
        </w:pict>
      </w:r>
    </w:p>
    <w:p w14:paraId="4127BA1F" w14:textId="20C1CC9F" w:rsidR="008823B9" w:rsidRPr="00BB72C0" w:rsidRDefault="00BB72C0" w:rsidP="00446E66">
      <w:pPr>
        <w:jc w:val="right"/>
        <w:rPr>
          <w:b/>
          <w:bCs/>
        </w:rPr>
      </w:pPr>
      <w:r w:rsidRPr="00BB72C0">
        <w:rPr>
          <w:b/>
          <w:bCs/>
        </w:rPr>
        <w:t xml:space="preserve">Ilona </w:t>
      </w:r>
      <w:proofErr w:type="spellStart"/>
      <w:r w:rsidRPr="00BB72C0">
        <w:rPr>
          <w:b/>
          <w:bCs/>
        </w:rPr>
        <w:t>Nurmela</w:t>
      </w:r>
      <w:proofErr w:type="spellEnd"/>
    </w:p>
    <w:p w14:paraId="3E2BB38C" w14:textId="64B11B3E" w:rsidR="008C3A98" w:rsidRDefault="008C3A98" w:rsidP="00446E66">
      <w:pPr>
        <w:jc w:val="right"/>
        <w:rPr>
          <w:bCs/>
          <w:lang w:val="lv-LV"/>
        </w:rPr>
      </w:pPr>
      <w:r w:rsidRPr="008C3A98">
        <w:rPr>
          <w:bCs/>
          <w:lang w:val="lv-LV"/>
        </w:rPr>
        <w:t xml:space="preserve">CEDR Panel Admission: </w:t>
      </w:r>
      <w:r w:rsidR="004D3DA7">
        <w:rPr>
          <w:bCs/>
          <w:lang w:val="lv-LV"/>
        </w:rPr>
        <w:t>20</w:t>
      </w:r>
      <w:r w:rsidR="00BB72C0">
        <w:rPr>
          <w:bCs/>
          <w:lang w:val="lv-LV"/>
        </w:rPr>
        <w:t>20</w:t>
      </w:r>
    </w:p>
    <w:p w14:paraId="4A647AEF" w14:textId="3FD69E36" w:rsidR="008823B9" w:rsidRDefault="008823B9" w:rsidP="00446E66">
      <w:pPr>
        <w:jc w:val="right"/>
        <w:rPr>
          <w:bCs/>
          <w:lang w:val="lv-LV"/>
        </w:rPr>
      </w:pPr>
      <w:r>
        <w:rPr>
          <w:bCs/>
          <w:lang w:val="lv-LV"/>
        </w:rPr>
        <w:t>Languages:</w:t>
      </w:r>
      <w:r w:rsidR="004D3DA7">
        <w:rPr>
          <w:bCs/>
          <w:lang w:val="lv-LV"/>
        </w:rPr>
        <w:t>English</w:t>
      </w:r>
      <w:r w:rsidR="0018177D">
        <w:rPr>
          <w:bCs/>
          <w:lang w:val="lv-LV"/>
        </w:rPr>
        <w:t xml:space="preserve">, </w:t>
      </w:r>
      <w:r w:rsidR="00BB72C0">
        <w:rPr>
          <w:bCs/>
          <w:lang w:val="lv-LV"/>
        </w:rPr>
        <w:t>Estonian, Russian</w:t>
      </w:r>
    </w:p>
    <w:p w14:paraId="1327433C" w14:textId="77777777" w:rsidR="008C3A98" w:rsidRDefault="008C3A98" w:rsidP="00446E66">
      <w:pPr>
        <w:jc w:val="right"/>
        <w:rPr>
          <w:bCs/>
          <w:lang w:val="lv-LV"/>
        </w:rPr>
      </w:pPr>
    </w:p>
    <w:p w14:paraId="644B13F6" w14:textId="77777777" w:rsidR="008C3A98" w:rsidRDefault="008C3A98" w:rsidP="00446E66">
      <w:pPr>
        <w:jc w:val="both"/>
        <w:rPr>
          <w:bCs/>
          <w:lang w:val="lv-LV"/>
        </w:rPr>
      </w:pPr>
    </w:p>
    <w:p w14:paraId="2867707E" w14:textId="77777777" w:rsidR="00F82D9F" w:rsidRDefault="00F82D9F" w:rsidP="00446E66">
      <w:pPr>
        <w:jc w:val="both"/>
        <w:rPr>
          <w:b/>
          <w:bCs/>
          <w:sz w:val="26"/>
          <w:lang w:val="lv-LV"/>
        </w:rPr>
      </w:pPr>
    </w:p>
    <w:p w14:paraId="4603D016" w14:textId="5C0D86FC" w:rsidR="004F52D2" w:rsidRDefault="004F52D2" w:rsidP="00446E66">
      <w:pPr>
        <w:jc w:val="both"/>
        <w:rPr>
          <w:b/>
          <w:bCs/>
          <w:sz w:val="26"/>
          <w:lang w:val="lv-LV"/>
        </w:rPr>
      </w:pPr>
    </w:p>
    <w:p w14:paraId="3CF9DF65" w14:textId="77777777" w:rsidR="00BB72C0" w:rsidRDefault="00BB72C0" w:rsidP="00446E66">
      <w:pPr>
        <w:jc w:val="both"/>
        <w:rPr>
          <w:b/>
          <w:bCs/>
          <w:sz w:val="26"/>
          <w:lang w:val="lv-LV"/>
        </w:rPr>
      </w:pPr>
    </w:p>
    <w:p w14:paraId="58FBFE7B" w14:textId="77777777" w:rsidR="00BB72C0" w:rsidRDefault="00BB72C0" w:rsidP="00446E66">
      <w:pPr>
        <w:jc w:val="both"/>
        <w:rPr>
          <w:b/>
          <w:bCs/>
          <w:sz w:val="26"/>
          <w:lang w:val="lv-LV"/>
        </w:rPr>
      </w:pPr>
    </w:p>
    <w:p w14:paraId="565E97E3" w14:textId="77777777" w:rsidR="00BB72C0" w:rsidRDefault="00BB72C0" w:rsidP="00446E66">
      <w:pPr>
        <w:jc w:val="both"/>
        <w:rPr>
          <w:b/>
          <w:bCs/>
          <w:sz w:val="26"/>
          <w:lang w:val="lv-LV"/>
        </w:rPr>
      </w:pPr>
    </w:p>
    <w:p w14:paraId="78752658" w14:textId="77777777" w:rsidR="00446E66" w:rsidRDefault="008C3A98" w:rsidP="00446E66">
      <w:pPr>
        <w:jc w:val="both"/>
        <w:rPr>
          <w:b/>
          <w:bCs/>
          <w:sz w:val="26"/>
          <w:lang w:val="lv-LV"/>
        </w:rPr>
      </w:pPr>
      <w:r w:rsidRPr="00C17566">
        <w:rPr>
          <w:b/>
          <w:bCs/>
          <w:sz w:val="26"/>
          <w:lang w:val="lv-LV"/>
        </w:rPr>
        <w:t>Overview</w:t>
      </w:r>
    </w:p>
    <w:p w14:paraId="06B778AA" w14:textId="201B49B0" w:rsidR="004D3DA7" w:rsidRDefault="00BB72C0" w:rsidP="00446E66">
      <w:pPr>
        <w:jc w:val="both"/>
      </w:pPr>
      <w:r w:rsidRPr="00BB72C0">
        <w:t xml:space="preserve">Ilona </w:t>
      </w:r>
      <w:proofErr w:type="spellStart"/>
      <w:r w:rsidRPr="00BB72C0">
        <w:t>Nurmela</w:t>
      </w:r>
      <w:proofErr w:type="spellEnd"/>
      <w:r w:rsidRPr="00BB72C0">
        <w:t xml:space="preserve"> is a CEDR-accredited commercial mediator with 20 years of experience in conflict resolution, incl. arbitration, and 7 years of experience mediating business divorces, employment conflicts and child support agreements. Ilona has been working as a legal adviser from 1999, counselling on corporate issues and dispute prevention, incl. de-escalating disputes and future-proofing partnerships. She has also trained judges and work tribunal professionals in mediation and principled negotiations, incl. how profiling beyond standard background checks.</w:t>
      </w:r>
    </w:p>
    <w:p w14:paraId="479CB5B9" w14:textId="77777777" w:rsidR="004D3DA7" w:rsidRDefault="004D3DA7" w:rsidP="00446E66">
      <w:pPr>
        <w:jc w:val="both"/>
      </w:pPr>
    </w:p>
    <w:p w14:paraId="07FCA0FE" w14:textId="4368EDD2" w:rsidR="008C3A98" w:rsidRPr="0018177D" w:rsidRDefault="00AC1960" w:rsidP="00446E66">
      <w:pPr>
        <w:jc w:val="both"/>
        <w:rPr>
          <w:b/>
          <w:bCs/>
          <w:sz w:val="26"/>
          <w:lang w:val="lv-LV"/>
        </w:rPr>
      </w:pPr>
      <w:r w:rsidRPr="0018177D">
        <w:rPr>
          <w:b/>
          <w:bCs/>
          <w:sz w:val="26"/>
          <w:lang w:val="lv-LV"/>
        </w:rPr>
        <w:t xml:space="preserve">Summary of </w:t>
      </w:r>
      <w:r w:rsidR="008C3A98" w:rsidRPr="0018177D">
        <w:rPr>
          <w:b/>
          <w:bCs/>
          <w:sz w:val="26"/>
          <w:lang w:val="lv-LV"/>
        </w:rPr>
        <w:t>Dispute resolution experience</w:t>
      </w:r>
    </w:p>
    <w:p w14:paraId="58DE379B" w14:textId="77777777" w:rsidR="00BB72C0" w:rsidRPr="00BB72C0" w:rsidRDefault="00BB72C0" w:rsidP="00BB72C0">
      <w:pPr>
        <w:numPr>
          <w:ilvl w:val="0"/>
          <w:numId w:val="46"/>
        </w:numPr>
        <w:jc w:val="both"/>
      </w:pPr>
      <w:r w:rsidRPr="00BB72C0">
        <w:t>Mainly mediating dissolution of business relationships (business divorces) – shareholders of LLCs terminating or exiting from companies, business ventures, shops and/or partnerships;</w:t>
      </w:r>
    </w:p>
    <w:p w14:paraId="600818D0" w14:textId="77777777" w:rsidR="00BB72C0" w:rsidRPr="00BB72C0" w:rsidRDefault="00BB72C0" w:rsidP="00BB72C0">
      <w:pPr>
        <w:numPr>
          <w:ilvl w:val="0"/>
          <w:numId w:val="46"/>
        </w:numPr>
        <w:jc w:val="both"/>
      </w:pPr>
      <w:r w:rsidRPr="00BB72C0">
        <w:t>Occasional mediations of employee conflicts in the public sector (publicly owned companies and government offices);</w:t>
      </w:r>
    </w:p>
    <w:p w14:paraId="31ACC5CB" w14:textId="77777777" w:rsidR="00BB72C0" w:rsidRPr="00BB72C0" w:rsidRDefault="00BB72C0" w:rsidP="00BB72C0">
      <w:pPr>
        <w:numPr>
          <w:ilvl w:val="0"/>
          <w:numId w:val="46"/>
        </w:numPr>
        <w:jc w:val="both"/>
      </w:pPr>
      <w:r w:rsidRPr="00BB72C0">
        <w:t>Occasional mediations of family disputes – alimony payments schedules and visitation rights;</w:t>
      </w:r>
    </w:p>
    <w:p w14:paraId="4C2CDB9B" w14:textId="77777777" w:rsidR="00BB72C0" w:rsidRPr="00BB72C0" w:rsidRDefault="00BB72C0" w:rsidP="00BB72C0">
      <w:pPr>
        <w:numPr>
          <w:ilvl w:val="0"/>
          <w:numId w:val="46"/>
        </w:numPr>
        <w:jc w:val="both"/>
      </w:pPr>
      <w:r w:rsidRPr="00BB72C0">
        <w:t>Occasionally serving as arbiter for the Arbitration Court of the Estonian Chamber of Commerce and Industry – online and regular sales contract / product liability disputes;</w:t>
      </w:r>
    </w:p>
    <w:p w14:paraId="6FF1A17F" w14:textId="77777777" w:rsidR="00BB72C0" w:rsidRPr="00BB72C0" w:rsidRDefault="00BB72C0" w:rsidP="00BB72C0">
      <w:pPr>
        <w:numPr>
          <w:ilvl w:val="0"/>
          <w:numId w:val="46"/>
        </w:numPr>
        <w:jc w:val="both"/>
      </w:pPr>
      <w:r w:rsidRPr="00BB72C0">
        <w:t>Advising on commercial, lease, sales, utilities, building contracts and relevant disputes in real estate (2017-present);</w:t>
      </w:r>
    </w:p>
    <w:p w14:paraId="23CD7D53" w14:textId="77777777" w:rsidR="00BB72C0" w:rsidRPr="00BB72C0" w:rsidRDefault="00BB72C0" w:rsidP="00BB72C0">
      <w:pPr>
        <w:numPr>
          <w:ilvl w:val="0"/>
          <w:numId w:val="46"/>
        </w:numPr>
        <w:jc w:val="both"/>
      </w:pPr>
      <w:r w:rsidRPr="00BB72C0">
        <w:t>Advising on commercial contracts, negotiations &amp; disputes in (regulated) utilities (2008-2013), incl. in-house general counsel for a party in ICSID international arbitration proceedings over a privatisation contract dispute in the water and sewerage industry;</w:t>
      </w:r>
    </w:p>
    <w:p w14:paraId="1D4D9A1E" w14:textId="77777777" w:rsidR="00BB72C0" w:rsidRPr="00BB72C0" w:rsidRDefault="00BB72C0" w:rsidP="00BB72C0">
      <w:pPr>
        <w:numPr>
          <w:ilvl w:val="0"/>
          <w:numId w:val="46"/>
        </w:numPr>
        <w:jc w:val="both"/>
      </w:pPr>
      <w:r w:rsidRPr="00BB72C0">
        <w:t>Consultant in the sales &amp; negotiations team within the Financial Services division of a leading management consultancy firm (2007-2008); supported the negotiation of systems integration and outsourcing contracts with banking retail and wealth clients;</w:t>
      </w:r>
    </w:p>
    <w:p w14:paraId="451E36E2" w14:textId="77777777" w:rsidR="00BB72C0" w:rsidRPr="00BB72C0" w:rsidRDefault="00BB72C0" w:rsidP="00BB72C0">
      <w:pPr>
        <w:numPr>
          <w:ilvl w:val="0"/>
          <w:numId w:val="46"/>
        </w:numPr>
        <w:jc w:val="both"/>
      </w:pPr>
      <w:r w:rsidRPr="00BB72C0">
        <w:lastRenderedPageBreak/>
        <w:t xml:space="preserve">Attorney-at-law (1998-present, membership paused while working as in-house for private companies) - acted as one of two local attorneys in the first Estonian ICSID international investment arbitration case </w:t>
      </w:r>
      <w:r w:rsidRPr="00BB72C0">
        <w:rPr>
          <w:i/>
          <w:iCs/>
        </w:rPr>
        <w:t xml:space="preserve">Alex </w:t>
      </w:r>
      <w:proofErr w:type="spellStart"/>
      <w:r w:rsidRPr="00BB72C0">
        <w:rPr>
          <w:i/>
          <w:iCs/>
        </w:rPr>
        <w:t>Genin</w:t>
      </w:r>
      <w:proofErr w:type="spellEnd"/>
      <w:r w:rsidRPr="00BB72C0">
        <w:rPr>
          <w:i/>
          <w:iCs/>
        </w:rPr>
        <w:t xml:space="preserve"> vs the Republic of Estonia</w:t>
      </w:r>
      <w:r w:rsidRPr="00BB72C0">
        <w:t xml:space="preserve"> (1997).</w:t>
      </w:r>
    </w:p>
    <w:p w14:paraId="4938BC5C" w14:textId="77777777" w:rsidR="004F52D2" w:rsidRPr="004D3DA7" w:rsidRDefault="004F52D2" w:rsidP="00AC1960">
      <w:pPr>
        <w:jc w:val="both"/>
      </w:pPr>
    </w:p>
    <w:p w14:paraId="620CD43D" w14:textId="77777777" w:rsidR="004F52D2" w:rsidRPr="004F52D2" w:rsidRDefault="004F52D2" w:rsidP="004F52D2">
      <w:pPr>
        <w:jc w:val="both"/>
        <w:rPr>
          <w:b/>
          <w:bCs/>
          <w:sz w:val="26"/>
          <w:lang w:val="lv-LV"/>
        </w:rPr>
      </w:pPr>
      <w:r w:rsidRPr="004F52D2">
        <w:rPr>
          <w:b/>
          <w:bCs/>
          <w:sz w:val="26"/>
          <w:lang w:val="lv-LV"/>
        </w:rPr>
        <w:t>Professional Background</w:t>
      </w:r>
    </w:p>
    <w:p w14:paraId="3291C028" w14:textId="77777777" w:rsidR="00BB72C0" w:rsidRPr="00BB72C0" w:rsidRDefault="00BB72C0" w:rsidP="00BB72C0">
      <w:pPr>
        <w:jc w:val="both"/>
      </w:pPr>
      <w:r w:rsidRPr="00BB72C0">
        <w:t>12/2017-to date</w:t>
      </w:r>
      <w:r w:rsidRPr="00BB72C0">
        <w:tab/>
        <w:t xml:space="preserve">AS Pro </w:t>
      </w:r>
      <w:proofErr w:type="spellStart"/>
      <w:r w:rsidRPr="00BB72C0">
        <w:t>Kapital</w:t>
      </w:r>
      <w:proofErr w:type="spellEnd"/>
      <w:r w:rsidRPr="00BB72C0">
        <w:t xml:space="preserve"> </w:t>
      </w:r>
      <w:proofErr w:type="spellStart"/>
      <w:r w:rsidRPr="00BB72C0">
        <w:t>Grupp</w:t>
      </w:r>
      <w:proofErr w:type="spellEnd"/>
      <w:r w:rsidRPr="00BB72C0">
        <w:t>, Legal Counsel</w:t>
      </w:r>
    </w:p>
    <w:p w14:paraId="1C857A54" w14:textId="77777777" w:rsidR="00BB72C0" w:rsidRPr="00BB72C0" w:rsidRDefault="00BB72C0" w:rsidP="00BB72C0">
      <w:pPr>
        <w:jc w:val="both"/>
      </w:pPr>
      <w:r w:rsidRPr="00BB72C0">
        <w:t>02/2014-to date</w:t>
      </w:r>
      <w:r w:rsidRPr="00BB72C0">
        <w:tab/>
      </w:r>
      <w:proofErr w:type="spellStart"/>
      <w:r w:rsidRPr="00BB72C0">
        <w:t>Sommersby</w:t>
      </w:r>
      <w:proofErr w:type="spellEnd"/>
      <w:r w:rsidRPr="00BB72C0">
        <w:t xml:space="preserve"> OÜ, self-employed commercial mediator, negotiator, coach</w:t>
      </w:r>
    </w:p>
    <w:p w14:paraId="47B29A0B" w14:textId="77777777" w:rsidR="00BB72C0" w:rsidRPr="00BB72C0" w:rsidRDefault="00BB72C0" w:rsidP="00BB72C0">
      <w:pPr>
        <w:jc w:val="both"/>
      </w:pPr>
      <w:r w:rsidRPr="00BB72C0">
        <w:t>07/2014-to date</w:t>
      </w:r>
      <w:r w:rsidRPr="00BB72C0">
        <w:tab/>
        <w:t>Law Office FORT, attorney-at-law (membership stayed while working in the private sphere)</w:t>
      </w:r>
    </w:p>
    <w:p w14:paraId="29CC744F" w14:textId="77777777" w:rsidR="00BB72C0" w:rsidRPr="00BB72C0" w:rsidRDefault="00BB72C0" w:rsidP="00BB72C0">
      <w:pPr>
        <w:jc w:val="both"/>
      </w:pPr>
      <w:r w:rsidRPr="00BB72C0">
        <w:t>03/2013-03/2015</w:t>
      </w:r>
      <w:r w:rsidRPr="00BB72C0">
        <w:tab/>
        <w:t>Baltic Institute of Corporate Governance, Board member</w:t>
      </w:r>
    </w:p>
    <w:p w14:paraId="2396CC26" w14:textId="77777777" w:rsidR="00BB72C0" w:rsidRPr="00BB72C0" w:rsidRDefault="00BB72C0" w:rsidP="00BB72C0">
      <w:pPr>
        <w:jc w:val="both"/>
      </w:pPr>
      <w:r w:rsidRPr="00BB72C0">
        <w:t>02/2012-01/2014</w:t>
      </w:r>
      <w:r w:rsidRPr="00BB72C0">
        <w:tab/>
        <w:t xml:space="preserve">AS </w:t>
      </w:r>
      <w:proofErr w:type="spellStart"/>
      <w:r w:rsidRPr="00BB72C0">
        <w:t>Tallinna</w:t>
      </w:r>
      <w:proofErr w:type="spellEnd"/>
      <w:r w:rsidRPr="00BB72C0">
        <w:t xml:space="preserve"> </w:t>
      </w:r>
      <w:proofErr w:type="spellStart"/>
      <w:r w:rsidRPr="00BB72C0">
        <w:t>Vesi</w:t>
      </w:r>
      <w:proofErr w:type="spellEnd"/>
      <w:r w:rsidRPr="00BB72C0">
        <w:t>, General Counsel, Member of the Management Board</w:t>
      </w:r>
    </w:p>
    <w:p w14:paraId="6B229249" w14:textId="77777777" w:rsidR="00BB72C0" w:rsidRPr="00BB72C0" w:rsidRDefault="00BB72C0" w:rsidP="00BB72C0">
      <w:pPr>
        <w:jc w:val="both"/>
      </w:pPr>
      <w:r w:rsidRPr="00BB72C0">
        <w:t>05/2008-02/2012</w:t>
      </w:r>
      <w:r w:rsidRPr="00BB72C0">
        <w:tab/>
        <w:t xml:space="preserve">AS </w:t>
      </w:r>
      <w:proofErr w:type="spellStart"/>
      <w:r w:rsidRPr="00BB72C0">
        <w:t>Tallinna</w:t>
      </w:r>
      <w:proofErr w:type="spellEnd"/>
      <w:r w:rsidRPr="00BB72C0">
        <w:t xml:space="preserve"> </w:t>
      </w:r>
      <w:proofErr w:type="spellStart"/>
      <w:r w:rsidRPr="00BB72C0">
        <w:t>Vesi</w:t>
      </w:r>
      <w:proofErr w:type="spellEnd"/>
      <w:r w:rsidRPr="00BB72C0">
        <w:t>, Head of Compliance &amp; Legal</w:t>
      </w:r>
    </w:p>
    <w:p w14:paraId="2852FB79" w14:textId="77777777" w:rsidR="00BB72C0" w:rsidRPr="00BB72C0" w:rsidRDefault="00BB72C0" w:rsidP="00BB72C0">
      <w:pPr>
        <w:jc w:val="both"/>
      </w:pPr>
      <w:r w:rsidRPr="00BB72C0">
        <w:t>03/2006-04/2008</w:t>
      </w:r>
      <w:r w:rsidRPr="00BB72C0">
        <w:tab/>
        <w:t>Accenture Plc, Financial Services, consultant</w:t>
      </w:r>
    </w:p>
    <w:p w14:paraId="12861BAA" w14:textId="77777777" w:rsidR="00BB72C0" w:rsidRPr="00BB72C0" w:rsidRDefault="00BB72C0" w:rsidP="00BB72C0">
      <w:pPr>
        <w:jc w:val="both"/>
      </w:pPr>
      <w:r w:rsidRPr="00BB72C0">
        <w:t>09/1999-09/2007</w:t>
      </w:r>
      <w:r w:rsidRPr="00BB72C0">
        <w:tab/>
        <w:t>University of Tartu, Estonia, lecturer of private international law</w:t>
      </w:r>
    </w:p>
    <w:p w14:paraId="3DDFFFE8" w14:textId="77777777" w:rsidR="00BB72C0" w:rsidRPr="00BB72C0" w:rsidRDefault="00BB72C0" w:rsidP="00BB72C0">
      <w:pPr>
        <w:jc w:val="both"/>
      </w:pPr>
      <w:r w:rsidRPr="00BB72C0">
        <w:t>07/1998-09/2002</w:t>
      </w:r>
      <w:r w:rsidRPr="00BB72C0">
        <w:tab/>
        <w:t xml:space="preserve">Law Office </w:t>
      </w:r>
      <w:proofErr w:type="spellStart"/>
      <w:r w:rsidRPr="00BB72C0">
        <w:t>Tark</w:t>
      </w:r>
      <w:proofErr w:type="spellEnd"/>
      <w:r w:rsidRPr="00BB72C0">
        <w:t xml:space="preserve"> &amp; Co (now </w:t>
      </w:r>
      <w:proofErr w:type="spellStart"/>
      <w:r w:rsidRPr="00BB72C0">
        <w:t>Tark</w:t>
      </w:r>
      <w:proofErr w:type="spellEnd"/>
      <w:r w:rsidRPr="00BB72C0">
        <w:t xml:space="preserve">, </w:t>
      </w:r>
      <w:proofErr w:type="spellStart"/>
      <w:r w:rsidRPr="00BB72C0">
        <w:t>Grunte</w:t>
      </w:r>
      <w:proofErr w:type="spellEnd"/>
      <w:r w:rsidRPr="00BB72C0">
        <w:t xml:space="preserve">, </w:t>
      </w:r>
      <w:proofErr w:type="spellStart"/>
      <w:r w:rsidRPr="00BB72C0">
        <w:t>Sutkiene</w:t>
      </w:r>
      <w:proofErr w:type="spellEnd"/>
      <w:r w:rsidRPr="00BB72C0">
        <w:t>), attorney-at-law (fully qualified member of the bar from 2008; membership stayed while working in the private sphere)</w:t>
      </w:r>
    </w:p>
    <w:p w14:paraId="60358C81" w14:textId="77777777" w:rsidR="00BB72C0" w:rsidRDefault="00BB72C0" w:rsidP="00BB72C0">
      <w:pPr>
        <w:jc w:val="both"/>
        <w:rPr>
          <w:bCs/>
        </w:rPr>
      </w:pPr>
    </w:p>
    <w:p w14:paraId="55693521" w14:textId="77777777" w:rsidR="00BB72C0" w:rsidRPr="00BB72C0" w:rsidRDefault="00BB72C0" w:rsidP="00BB72C0">
      <w:pPr>
        <w:jc w:val="both"/>
        <w:rPr>
          <w:b/>
          <w:bCs/>
        </w:rPr>
      </w:pPr>
      <w:r w:rsidRPr="00BB72C0">
        <w:rPr>
          <w:b/>
          <w:bCs/>
        </w:rPr>
        <w:t>EDUCATION</w:t>
      </w:r>
    </w:p>
    <w:p w14:paraId="402828A0" w14:textId="77777777" w:rsidR="00BB72C0" w:rsidRPr="00BB72C0" w:rsidRDefault="00BB72C0" w:rsidP="00BB72C0">
      <w:pPr>
        <w:jc w:val="both"/>
      </w:pPr>
      <w:r w:rsidRPr="00BB72C0">
        <w:t>2019-</w:t>
      </w:r>
      <w:r w:rsidRPr="00BB72C0">
        <w:tab/>
      </w:r>
      <w:r w:rsidRPr="00BB72C0">
        <w:tab/>
      </w:r>
      <w:r w:rsidRPr="00BB72C0">
        <w:tab/>
        <w:t>B.A. in Psychology, University of Tartu (in progress)</w:t>
      </w:r>
    </w:p>
    <w:p w14:paraId="5FAB62B5" w14:textId="77777777" w:rsidR="00BB72C0" w:rsidRPr="00BB72C0" w:rsidRDefault="00BB72C0" w:rsidP="00BB72C0">
      <w:pPr>
        <w:jc w:val="both"/>
      </w:pPr>
      <w:r w:rsidRPr="00BB72C0">
        <w:t>2014</w:t>
      </w:r>
      <w:r w:rsidRPr="00BB72C0">
        <w:tab/>
      </w:r>
      <w:r w:rsidRPr="00BB72C0">
        <w:tab/>
      </w:r>
      <w:r w:rsidRPr="00BB72C0">
        <w:tab/>
        <w:t>ICF accredited coach</w:t>
      </w:r>
    </w:p>
    <w:p w14:paraId="4CF698C3" w14:textId="77777777" w:rsidR="00BB72C0" w:rsidRPr="00BB72C0" w:rsidRDefault="00BB72C0" w:rsidP="00BB72C0">
      <w:pPr>
        <w:jc w:val="both"/>
      </w:pPr>
      <w:r w:rsidRPr="00BB72C0">
        <w:t>2012</w:t>
      </w:r>
      <w:r w:rsidRPr="00BB72C0">
        <w:tab/>
      </w:r>
      <w:r w:rsidRPr="00BB72C0">
        <w:tab/>
      </w:r>
      <w:r w:rsidRPr="00BB72C0">
        <w:tab/>
        <w:t>CEDR accredited mediator</w:t>
      </w:r>
    </w:p>
    <w:p w14:paraId="2B4F56F8" w14:textId="77777777" w:rsidR="00BB72C0" w:rsidRPr="00BB72C0" w:rsidRDefault="00BB72C0" w:rsidP="00BB72C0">
      <w:pPr>
        <w:jc w:val="both"/>
      </w:pPr>
      <w:r w:rsidRPr="00BB72C0">
        <w:t>2006</w:t>
      </w:r>
      <w:r w:rsidRPr="00BB72C0">
        <w:tab/>
      </w:r>
      <w:r w:rsidRPr="00BB72C0">
        <w:tab/>
      </w:r>
      <w:r w:rsidRPr="00BB72C0">
        <w:tab/>
        <w:t>PhD, law, University of Cambridge</w:t>
      </w:r>
    </w:p>
    <w:p w14:paraId="1DC831AD" w14:textId="77777777" w:rsidR="00BB72C0" w:rsidRPr="00BB72C0" w:rsidRDefault="00BB72C0" w:rsidP="00BB72C0">
      <w:pPr>
        <w:jc w:val="both"/>
      </w:pPr>
      <w:r w:rsidRPr="00BB72C0">
        <w:t>1999</w:t>
      </w:r>
      <w:r w:rsidRPr="00BB72C0">
        <w:tab/>
      </w:r>
      <w:r w:rsidRPr="00BB72C0">
        <w:tab/>
      </w:r>
      <w:r w:rsidRPr="00BB72C0">
        <w:tab/>
        <w:t>LL.M. (first class), University of Cambridge</w:t>
      </w:r>
    </w:p>
    <w:p w14:paraId="24267B90" w14:textId="77777777" w:rsidR="00BB72C0" w:rsidRPr="00BB72C0" w:rsidRDefault="00BB72C0" w:rsidP="00BB72C0">
      <w:pPr>
        <w:jc w:val="both"/>
      </w:pPr>
      <w:r w:rsidRPr="00BB72C0">
        <w:t>1998</w:t>
      </w:r>
      <w:r w:rsidRPr="00BB72C0">
        <w:tab/>
      </w:r>
      <w:r w:rsidRPr="00BB72C0">
        <w:tab/>
      </w:r>
      <w:r w:rsidRPr="00BB72C0">
        <w:tab/>
        <w:t>B.A. (</w:t>
      </w:r>
      <w:r w:rsidRPr="00BB72C0">
        <w:rPr>
          <w:i/>
        </w:rPr>
        <w:t>cum laude</w:t>
      </w:r>
      <w:r w:rsidRPr="00BB72C0">
        <w:t>), University of Tartu</w:t>
      </w:r>
    </w:p>
    <w:p w14:paraId="36F32C52" w14:textId="77777777" w:rsidR="0018177D" w:rsidRPr="00BB72C0" w:rsidRDefault="0018177D" w:rsidP="00AC1960">
      <w:pPr>
        <w:jc w:val="both"/>
        <w:rPr>
          <w:b/>
          <w:bCs/>
          <w:sz w:val="26"/>
        </w:rPr>
      </w:pPr>
    </w:p>
    <w:p w14:paraId="33998B48" w14:textId="0C010853" w:rsidR="00AC1960" w:rsidRPr="00AC1960" w:rsidRDefault="00F82D9F" w:rsidP="00AC1960">
      <w:pPr>
        <w:jc w:val="both"/>
        <w:rPr>
          <w:b/>
        </w:rPr>
      </w:pPr>
      <w:r>
        <w:rPr>
          <w:b/>
          <w:bCs/>
          <w:sz w:val="26"/>
          <w:lang w:val="lv-LV"/>
        </w:rPr>
        <w:t>P</w:t>
      </w:r>
      <w:r w:rsidR="00AC1960">
        <w:rPr>
          <w:b/>
          <w:bCs/>
          <w:sz w:val="26"/>
          <w:lang w:val="lv-LV"/>
        </w:rPr>
        <w:t>ersonal Mediation Style</w:t>
      </w:r>
    </w:p>
    <w:p w14:paraId="7A079299" w14:textId="77777777" w:rsidR="00BB72C0" w:rsidRPr="00BB72C0" w:rsidRDefault="00BB72C0" w:rsidP="00BB72C0">
      <w:pPr>
        <w:jc w:val="both"/>
      </w:pPr>
      <w:r w:rsidRPr="00BB72C0">
        <w:t>Ilona’s mediation style is exploratory, solution-focused, kind, but concrete. She does a lot of the work beforehand individually with the parties to have efficient meetings (max 2 hours). At the meetings, she gives both parties equal attention and systemically goes through the issues, helping parties to come up with solutions that they can live with.</w:t>
      </w:r>
    </w:p>
    <w:p w14:paraId="180F2DC7" w14:textId="77777777" w:rsidR="004D3DA7" w:rsidRDefault="004D3DA7" w:rsidP="004D3DA7">
      <w:pPr>
        <w:jc w:val="both"/>
      </w:pPr>
      <w:bookmarkStart w:id="0" w:name="_GoBack"/>
      <w:bookmarkEnd w:id="0"/>
    </w:p>
    <w:p w14:paraId="195BEAE9" w14:textId="77777777" w:rsidR="004D3DA7" w:rsidRPr="00446E66" w:rsidRDefault="004D3DA7" w:rsidP="004D3DA7">
      <w:pPr>
        <w:jc w:val="both"/>
      </w:pPr>
    </w:p>
    <w:sectPr w:rsidR="004D3DA7" w:rsidRPr="00446E66" w:rsidSect="00860E9D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1906" w:h="16838" w:code="9"/>
      <w:pgMar w:top="1701" w:right="851" w:bottom="1418" w:left="851" w:header="57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B9887A" w14:textId="77777777" w:rsidR="00091DD6" w:rsidRDefault="00091DD6" w:rsidP="001A6AB8">
      <w:pPr>
        <w:spacing w:after="0" w:line="240" w:lineRule="auto"/>
      </w:pPr>
      <w:r>
        <w:separator/>
      </w:r>
    </w:p>
  </w:endnote>
  <w:endnote w:type="continuationSeparator" w:id="0">
    <w:p w14:paraId="468A6129" w14:textId="77777777" w:rsidR="00091DD6" w:rsidRDefault="00091DD6" w:rsidP="001A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  <w:embedRegular r:id="rId1" w:fontKey="{0DE1198C-9859-4F5D-9597-B36CBAF26935}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  <w:embedRegular r:id="rId2" w:subsetted="1" w:fontKey="{B6D4060B-63A3-4C98-AA69-03F77E844CED}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  <w:embedRegular r:id="rId3" w:subsetted="1" w:fontKey="{0FAF9513-614C-4F77-AE99-91768E9CDF56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4"/>
      <w:gridCol w:w="3033"/>
      <w:gridCol w:w="5150"/>
    </w:tblGrid>
    <w:tr w:rsidR="004F7CDE" w:rsidRPr="004F7CDE" w14:paraId="42B94F7D" w14:textId="77777777" w:rsidTr="00CB6D22">
      <w:trPr>
        <w:trHeight w:val="442"/>
      </w:trPr>
      <w:tc>
        <w:tcPr>
          <w:tcW w:w="2724" w:type="dxa"/>
          <w:tcBorders>
            <w:right w:val="single" w:sz="4" w:space="0" w:color="BFBFBF" w:themeColor="background1" w:themeShade="BF"/>
          </w:tcBorders>
        </w:tcPr>
        <w:p w14:paraId="445452C8" w14:textId="0E8FFC31" w:rsidR="00E544F6" w:rsidRPr="004F7CDE" w:rsidRDefault="00E544F6" w:rsidP="004F7CDE">
          <w:pPr>
            <w:pStyle w:val="Footer"/>
            <w:spacing w:before="100" w:beforeAutospacing="1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 w:rsidRPr="004F7CDE"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  <w:t>Centre for Effective</w:t>
          </w:r>
        </w:p>
        <w:p w14:paraId="61B7454B" w14:textId="77777777" w:rsidR="00EB0F6A" w:rsidRDefault="00E544F6" w:rsidP="00877D33">
          <w:pPr>
            <w:pStyle w:val="Footer"/>
            <w:spacing w:before="60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 w:rsidRPr="004F7CDE"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  <w:t>Dispute Resolution</w:t>
          </w:r>
        </w:p>
        <w:p w14:paraId="6BF14AC7" w14:textId="633ACC2A" w:rsidR="00E544F6" w:rsidRPr="004F7CDE" w:rsidRDefault="00E544F6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70 Fleet Street</w:t>
          </w:r>
        </w:p>
        <w:p w14:paraId="22CEA2D0" w14:textId="77777777" w:rsidR="00E544F6" w:rsidRPr="004F7CDE" w:rsidRDefault="00E544F6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London</w:t>
          </w:r>
        </w:p>
        <w:p w14:paraId="2E6672D2" w14:textId="4FC80D76" w:rsidR="00E544F6" w:rsidRPr="004F7CDE" w:rsidRDefault="00E544F6" w:rsidP="00877D33">
          <w:pPr>
            <w:pStyle w:val="Footer"/>
            <w:spacing w:before="60"/>
            <w:rPr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EC4Y 1EU</w:t>
          </w:r>
        </w:p>
      </w:tc>
      <w:tc>
        <w:tcPr>
          <w:tcW w:w="3033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1B4CABE" w14:textId="48F3464A" w:rsidR="00E544F6" w:rsidRPr="008C3A98" w:rsidRDefault="00877D33" w:rsidP="004F7CDE">
          <w:pPr>
            <w:pBdr>
              <w:left w:val="single" w:sz="4" w:space="4" w:color="auto"/>
            </w:pBdr>
            <w:spacing w:before="100" w:beforeAutospacing="1"/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</w:pPr>
          <w:r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 xml:space="preserve">   </w:t>
          </w:r>
          <w:r w:rsidR="00625180"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>T: +44 (0)20 7536 607</w:t>
          </w:r>
          <w:r w:rsidR="00E544F6"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>0</w:t>
          </w:r>
        </w:p>
        <w:p w14:paraId="63D2B88A" w14:textId="0A43FB84" w:rsidR="00E544F6" w:rsidRPr="008C3A98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</w:pPr>
          <w:r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 xml:space="preserve">   </w:t>
          </w:r>
          <w:r w:rsidR="00E544F6"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>W: www.cedr.com</w:t>
          </w:r>
        </w:p>
        <w:p w14:paraId="73D20DFB" w14:textId="7B84D05E" w:rsidR="00E544F6" w:rsidRPr="008C3A98" w:rsidRDefault="00307036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</w:pPr>
          <w:r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 xml:space="preserve">   E: </w:t>
          </w:r>
          <w:r w:rsidR="00860E9D"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>training</w:t>
          </w:r>
          <w:r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>@cedr.com</w:t>
          </w:r>
        </w:p>
        <w:p w14:paraId="2B4FBDB4" w14:textId="3D7248A5" w:rsidR="00E544F6" w:rsidRPr="008C3A98" w:rsidRDefault="00E544F6" w:rsidP="00877D33">
          <w:pPr>
            <w:pStyle w:val="Footer"/>
            <w:spacing w:before="60"/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</w:pPr>
        </w:p>
      </w:tc>
      <w:tc>
        <w:tcPr>
          <w:tcW w:w="5149" w:type="dxa"/>
          <w:tcBorders>
            <w:left w:val="single" w:sz="4" w:space="0" w:color="BFBFBF" w:themeColor="background1" w:themeShade="BF"/>
          </w:tcBorders>
        </w:tcPr>
        <w:p w14:paraId="1D673C47" w14:textId="25C2541F" w:rsidR="00E544F6" w:rsidRPr="004F7CDE" w:rsidRDefault="00877D33" w:rsidP="004F7CDE">
          <w:pPr>
            <w:pStyle w:val="BasicParagraph"/>
            <w:pBdr>
              <w:left w:val="single" w:sz="4" w:space="4" w:color="auto"/>
            </w:pBdr>
            <w:tabs>
              <w:tab w:val="left" w:pos="300"/>
            </w:tabs>
            <w:spacing w:before="100" w:beforeAutospacing="1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8C3A98">
            <w:rPr>
              <w:rFonts w:ascii="Montserrat" w:hAnsi="Montserrat" w:cs="Montserrat"/>
              <w:color w:val="FFFFFF" w:themeColor="background1"/>
              <w:sz w:val="16"/>
              <w:szCs w:val="16"/>
              <w:lang w:val="fr-FR"/>
            </w:rPr>
            <w:t xml:space="preserve">   </w:t>
          </w:r>
          <w:r w:rsidR="00774C5F" w:rsidRPr="008C3A98">
            <w:rPr>
              <w:rFonts w:ascii="Montserrat" w:hAnsi="Montserrat" w:cs="Montserrat"/>
              <w:color w:val="FFFFFF" w:themeColor="background1"/>
              <w:sz w:val="16"/>
              <w:szCs w:val="16"/>
              <w:lang w:val="fr-FR"/>
            </w:rPr>
            <w:t xml:space="preserve"> </w:t>
          </w:r>
          <w:r w:rsidR="00E544F6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Twitter @</w:t>
          </w:r>
          <w:proofErr w:type="spellStart"/>
          <w:r w:rsidR="00E544F6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cedrsays</w:t>
          </w:r>
          <w:proofErr w:type="spellEnd"/>
        </w:p>
        <w:p w14:paraId="2D2D6CF2" w14:textId="446229AD" w:rsidR="00E544F6" w:rsidRPr="004F7CDE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   </w:t>
          </w:r>
          <w:r w:rsidR="00E544F6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linkedin.com/company/</w:t>
          </w:r>
          <w:proofErr w:type="spellStart"/>
          <w:r w:rsidR="00E544F6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cedr</w:t>
          </w:r>
          <w:proofErr w:type="spellEnd"/>
        </w:p>
      </w:tc>
    </w:tr>
    <w:tr w:rsidR="004F7CDE" w:rsidRPr="004F7CDE" w14:paraId="514FFAB6" w14:textId="77777777" w:rsidTr="00CB6D22">
      <w:trPr>
        <w:trHeight w:val="66"/>
      </w:trPr>
      <w:tc>
        <w:tcPr>
          <w:tcW w:w="10907" w:type="dxa"/>
          <w:gridSpan w:val="3"/>
        </w:tcPr>
        <w:p w14:paraId="3426D897" w14:textId="31FB1002" w:rsidR="004F7CDE" w:rsidRPr="004F7CDE" w:rsidRDefault="004F7CDE" w:rsidP="004F7CDE">
          <w:pPr>
            <w:pStyle w:val="BasicParagraph"/>
            <w:tabs>
              <w:tab w:val="left" w:pos="300"/>
            </w:tabs>
            <w:jc w:val="right"/>
            <w:rPr>
              <w:rFonts w:ascii="Montserrat" w:hAnsi="Montserrat" w:cs="Montserrat"/>
              <w:color w:val="FFFFFF" w:themeColor="background1"/>
              <w:sz w:val="10"/>
              <w:szCs w:val="10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>Registered in England no. 2422813     Registered Charity no. 1060369      © CEDR 2019</w:t>
          </w:r>
        </w:p>
      </w:tc>
    </w:tr>
  </w:tbl>
  <w:p w14:paraId="61D39DD3" w14:textId="44CA9BC6" w:rsidR="00EE77D9" w:rsidRPr="004F7CDE" w:rsidRDefault="004F7CDE" w:rsidP="00D62D15">
    <w:pPr>
      <w:pStyle w:val="Footer"/>
      <w:rPr>
        <w:color w:val="FFFFFF" w:themeColor="background1"/>
      </w:rPr>
    </w:pPr>
    <w:r w:rsidRPr="004F7CDE">
      <w:rPr>
        <w:rFonts w:ascii="Montserrat" w:hAnsi="Montserrat"/>
        <w:noProof/>
        <w:color w:val="FFFFFF" w:themeColor="background1"/>
        <w:sz w:val="18"/>
        <w:szCs w:val="18"/>
        <w:lang w:eastAsia="en-GB"/>
      </w:rPr>
      <mc:AlternateContent>
        <mc:Choice Requires="wps">
          <w:drawing>
            <wp:anchor distT="45720" distB="45720" distL="114300" distR="114300" simplePos="0" relativeHeight="251658239" behindDoc="1" locked="0" layoutInCell="1" allowOverlap="1" wp14:anchorId="20DD8E6D" wp14:editId="0B112AEC">
              <wp:simplePos x="0" y="0"/>
              <wp:positionH relativeFrom="column">
                <wp:posOffset>-941336</wp:posOffset>
              </wp:positionH>
              <wp:positionV relativeFrom="paragraph">
                <wp:posOffset>-959056</wp:posOffset>
              </wp:positionV>
              <wp:extent cx="8119744" cy="1151254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9744" cy="1151254"/>
                      </a:xfrm>
                      <a:prstGeom prst="rect">
                        <a:avLst/>
                      </a:prstGeom>
                      <a:solidFill>
                        <a:srgbClr val="1A4FA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7485D8" w14:textId="46C80286" w:rsidR="004F7CDE" w:rsidRPr="00CB6D22" w:rsidRDefault="004F7CDE" w:rsidP="004F7CDE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0215B09D" w14:textId="15253A06" w:rsidR="00EB0F6A" w:rsidRDefault="00EB0F6A" w:rsidP="004F7CDE"/>
                        <w:p w14:paraId="502FBA7E" w14:textId="52125B19" w:rsidR="00EB0F6A" w:rsidRDefault="00EB0F6A" w:rsidP="004F7CDE"/>
                        <w:p w14:paraId="253DBA6E" w14:textId="77777777" w:rsidR="00EB0F6A" w:rsidRDefault="00EB0F6A" w:rsidP="004F7CDE"/>
                        <w:p w14:paraId="1DA3BEFE" w14:textId="2DE2DD02" w:rsidR="00EB0F6A" w:rsidRDefault="00EB0F6A" w:rsidP="004F7CDE"/>
                        <w:p w14:paraId="73455B2F" w14:textId="77777777" w:rsidR="00EB0F6A" w:rsidRDefault="00EB0F6A" w:rsidP="004F7CD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74.1pt;margin-top:-75.5pt;width:639.35pt;height:90.6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" fillcolor="#1a4fa6" stroked="f">
              <v:textbox>
                <w:txbxContent>
                  <w:p w14:paraId="117485D8" w14:textId="46C80286" w:rsidR="004F7CDE" w:rsidRPr="00CB6D22" w:rsidRDefault="004F7CDE" w:rsidP="004F7CDE">
                    <w:pPr>
                      <w:rPr>
                        <w:b/>
                        <w:bCs/>
                      </w:rPr>
                    </w:pPr>
                  </w:p>
                  <w:p w14:paraId="0215B09D" w14:textId="15253A06" w:rsidR="00EB0F6A" w:rsidRDefault="00EB0F6A" w:rsidP="004F7CDE"/>
                  <w:p w14:paraId="502FBA7E" w14:textId="52125B19" w:rsidR="00EB0F6A" w:rsidRDefault="00EB0F6A" w:rsidP="004F7CDE"/>
                  <w:p w14:paraId="253DBA6E" w14:textId="77777777" w:rsidR="00EB0F6A" w:rsidRDefault="00EB0F6A" w:rsidP="004F7CDE"/>
                  <w:p w14:paraId="1DA3BEFE" w14:textId="2DE2DD02" w:rsidR="00EB0F6A" w:rsidRDefault="00EB0F6A" w:rsidP="004F7CDE"/>
                  <w:p w14:paraId="73455B2F" w14:textId="77777777" w:rsidR="00EB0F6A" w:rsidRDefault="00EB0F6A" w:rsidP="004F7CD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66521" w14:textId="77777777" w:rsidR="00091DD6" w:rsidRDefault="00091DD6" w:rsidP="001A6AB8">
      <w:pPr>
        <w:spacing w:after="0" w:line="240" w:lineRule="auto"/>
      </w:pPr>
      <w:r>
        <w:separator/>
      </w:r>
    </w:p>
  </w:footnote>
  <w:footnote w:type="continuationSeparator" w:id="0">
    <w:p w14:paraId="417A8EF9" w14:textId="77777777" w:rsidR="00091DD6" w:rsidRDefault="00091DD6" w:rsidP="001A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6787B" w14:textId="08C9DD05" w:rsidR="001802BC" w:rsidRDefault="00091DD6">
    <w:pPr>
      <w:pStyle w:val="Header"/>
    </w:pPr>
    <w:r>
      <w:rPr>
        <w:noProof/>
      </w:rPr>
      <w:pict w14:anchorId="4330C6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9" o:spid="_x0000_s2053" type="#_x0000_t75" style="position:absolute;margin-left:0;margin-top:0;width:604.65pt;height:298.45pt;z-index:-251655168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77669" w14:textId="41411493" w:rsidR="001A6AB8" w:rsidRDefault="00091DD6">
    <w:pPr>
      <w:pStyle w:val="Header"/>
    </w:pPr>
    <w:r>
      <w:rPr>
        <w:noProof/>
      </w:rPr>
      <w:pict w14:anchorId="78BF1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30" o:spid="_x0000_s2054" type="#_x0000_t75" style="position:absolute;margin-left:0;margin-top:0;width:604.65pt;height:298.45pt;z-index:-251654144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  <w:r w:rsidR="001A6AB8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0CDAD0" wp14:editId="7976099D">
              <wp:simplePos x="0" y="0"/>
              <wp:positionH relativeFrom="page">
                <wp:posOffset>1643380</wp:posOffset>
              </wp:positionH>
              <wp:positionV relativeFrom="paragraph">
                <wp:posOffset>146050</wp:posOffset>
              </wp:positionV>
              <wp:extent cx="5685155" cy="4229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42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EE5F9" w14:textId="77777777" w:rsidR="001A6AB8" w:rsidRPr="001A6AB8" w:rsidRDefault="001A6AB8" w:rsidP="001A6AB8">
                          <w:pPr>
                            <w:pStyle w:val="BasicParagraph"/>
                            <w:tabs>
                              <w:tab w:val="left" w:pos="300"/>
                            </w:tabs>
                            <w:jc w:val="center"/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</w:pPr>
                          <w:r w:rsidRPr="001A6AB8">
                            <w:rPr>
                              <w:rFonts w:ascii="Montserrat SemiBold" w:hAnsi="Montserrat SemiBold" w:cs="Montserrat SemiBold"/>
                              <w:color w:val="25509E"/>
                              <w:sz w:val="22"/>
                              <w:szCs w:val="22"/>
                            </w:rPr>
                            <w:t xml:space="preserve">Better conflicts, </w:t>
                          </w:r>
                          <w:r w:rsidRPr="001A6AB8">
                            <w:rPr>
                              <w:rFonts w:ascii="Montserrat Medium" w:hAnsi="Montserrat Medium" w:cs="Montserrat Medium"/>
                              <w:color w:val="25509E"/>
                              <w:sz w:val="22"/>
                              <w:szCs w:val="22"/>
                            </w:rPr>
                            <w:t>Better outcomes,</w:t>
                          </w:r>
                          <w:r w:rsidRPr="001A6AB8">
                            <w:rPr>
                              <w:rFonts w:ascii="Montserrat SemiBold" w:hAnsi="Montserrat SemiBold" w:cs="Montserrat SemiBold"/>
                              <w:color w:val="25509E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1A6AB8"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  <w:t>Better world</w:t>
                          </w:r>
                        </w:p>
                        <w:p w14:paraId="680723BE" w14:textId="268C5CC0" w:rsidR="001A6AB8" w:rsidRDefault="001A6AB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9.4pt;margin-top:11.5pt;width:447.65pt;height:3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" stroked="f">
              <v:textbox>
                <w:txbxContent>
                  <w:p w14:paraId="71CEE5F9" w14:textId="77777777" w:rsidR="001A6AB8" w:rsidRPr="001A6AB8" w:rsidRDefault="001A6AB8" w:rsidP="001A6AB8">
                    <w:pPr>
                      <w:pStyle w:val="BasicParagraph"/>
                      <w:tabs>
                        <w:tab w:val="left" w:pos="300"/>
                      </w:tabs>
                      <w:jc w:val="center"/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</w:pPr>
                    <w:r w:rsidRPr="001A6AB8">
                      <w:rPr>
                        <w:rFonts w:ascii="Montserrat SemiBold" w:hAnsi="Montserrat SemiBold" w:cs="Montserrat SemiBold"/>
                        <w:color w:val="25509E"/>
                        <w:sz w:val="22"/>
                        <w:szCs w:val="22"/>
                      </w:rPr>
                      <w:t xml:space="preserve">Better conflicts, </w:t>
                    </w:r>
                    <w:r w:rsidRPr="001A6AB8">
                      <w:rPr>
                        <w:rFonts w:ascii="Montserrat Medium" w:hAnsi="Montserrat Medium" w:cs="Montserrat Medium"/>
                        <w:color w:val="25509E"/>
                        <w:sz w:val="22"/>
                        <w:szCs w:val="22"/>
                      </w:rPr>
                      <w:t>Better outcomes,</w:t>
                    </w:r>
                    <w:r w:rsidRPr="001A6AB8">
                      <w:rPr>
                        <w:rFonts w:ascii="Montserrat SemiBold" w:hAnsi="Montserrat SemiBold" w:cs="Montserrat SemiBold"/>
                        <w:color w:val="25509E"/>
                        <w:sz w:val="22"/>
                        <w:szCs w:val="22"/>
                      </w:rPr>
                      <w:t xml:space="preserve"> </w:t>
                    </w:r>
                    <w:r w:rsidRPr="001A6AB8"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  <w:t>Better world</w:t>
                    </w:r>
                  </w:p>
                  <w:p w14:paraId="680723BE" w14:textId="268C5CC0" w:rsidR="001A6AB8" w:rsidRDefault="001A6AB8"/>
                </w:txbxContent>
              </v:textbox>
              <w10:wrap type="square" anchorx="page"/>
            </v:shape>
          </w:pict>
        </mc:Fallback>
      </mc:AlternateContent>
    </w:r>
    <w:r w:rsidR="001A6AB8">
      <w:rPr>
        <w:noProof/>
        <w:lang w:eastAsia="en-GB"/>
      </w:rPr>
      <w:drawing>
        <wp:inline distT="0" distB="0" distL="0" distR="0" wp14:anchorId="3FBCEA14" wp14:editId="3744925D">
          <wp:extent cx="862314" cy="529099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78" cy="57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00D55" w14:textId="456CF957" w:rsidR="001802BC" w:rsidRDefault="00091DD6">
    <w:pPr>
      <w:pStyle w:val="Header"/>
    </w:pPr>
    <w:r>
      <w:rPr>
        <w:noProof/>
      </w:rPr>
      <w:pict w14:anchorId="00A659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8" o:spid="_x0000_s2052" type="#_x0000_t75" style="position:absolute;margin-left:0;margin-top:0;width:604.65pt;height:298.45pt;z-index:-251656192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8F5"/>
    <w:multiLevelType w:val="hybridMultilevel"/>
    <w:tmpl w:val="8C60D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02528"/>
    <w:multiLevelType w:val="hybridMultilevel"/>
    <w:tmpl w:val="3DB6E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73699"/>
    <w:multiLevelType w:val="hybridMultilevel"/>
    <w:tmpl w:val="707A5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378BD"/>
    <w:multiLevelType w:val="hybridMultilevel"/>
    <w:tmpl w:val="D6BA3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F16C5"/>
    <w:multiLevelType w:val="hybridMultilevel"/>
    <w:tmpl w:val="793A0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56AD7"/>
    <w:multiLevelType w:val="hybridMultilevel"/>
    <w:tmpl w:val="0A7477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9226F"/>
    <w:multiLevelType w:val="hybridMultilevel"/>
    <w:tmpl w:val="5BE61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40CC4"/>
    <w:multiLevelType w:val="hybridMultilevel"/>
    <w:tmpl w:val="C7BAE7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000B9"/>
    <w:multiLevelType w:val="hybridMultilevel"/>
    <w:tmpl w:val="CA3C0BE6"/>
    <w:lvl w:ilvl="0" w:tplc="BB0A236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300620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28A9C6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B8A32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5869C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DB10B24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48256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27443E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30AB8B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>
    <w:nsid w:val="258A5974"/>
    <w:multiLevelType w:val="hybridMultilevel"/>
    <w:tmpl w:val="AA4497EC"/>
    <w:lvl w:ilvl="0" w:tplc="7FD80226">
      <w:start w:val="6"/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7122A"/>
    <w:multiLevelType w:val="hybridMultilevel"/>
    <w:tmpl w:val="CB3EA104"/>
    <w:lvl w:ilvl="0" w:tplc="DC78A3F0"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17413"/>
    <w:multiLevelType w:val="hybridMultilevel"/>
    <w:tmpl w:val="99B08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A1592F"/>
    <w:multiLevelType w:val="hybridMultilevel"/>
    <w:tmpl w:val="2EE20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D81028"/>
    <w:multiLevelType w:val="hybridMultilevel"/>
    <w:tmpl w:val="FE6AB624"/>
    <w:lvl w:ilvl="0" w:tplc="1832BCBA">
      <w:start w:val="1"/>
      <w:numFmt w:val="bullet"/>
      <w:pStyle w:val="bullettex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D04D62"/>
    <w:multiLevelType w:val="hybridMultilevel"/>
    <w:tmpl w:val="D49602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C47E0"/>
    <w:multiLevelType w:val="hybridMultilevel"/>
    <w:tmpl w:val="572C9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A0223B"/>
    <w:multiLevelType w:val="hybridMultilevel"/>
    <w:tmpl w:val="CA386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8B76CF"/>
    <w:multiLevelType w:val="hybridMultilevel"/>
    <w:tmpl w:val="168411C2"/>
    <w:lvl w:ilvl="0" w:tplc="09C87C70">
      <w:start w:val="6"/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9C76B2"/>
    <w:multiLevelType w:val="hybridMultilevel"/>
    <w:tmpl w:val="D3609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D30E0B"/>
    <w:multiLevelType w:val="hybridMultilevel"/>
    <w:tmpl w:val="1BA2658A"/>
    <w:lvl w:ilvl="0" w:tplc="434C2236">
      <w:start w:val="200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EF678B"/>
    <w:multiLevelType w:val="hybridMultilevel"/>
    <w:tmpl w:val="2A344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057189"/>
    <w:multiLevelType w:val="hybridMultilevel"/>
    <w:tmpl w:val="E132E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D66677"/>
    <w:multiLevelType w:val="hybridMultilevel"/>
    <w:tmpl w:val="424CE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9B5F82"/>
    <w:multiLevelType w:val="hybridMultilevel"/>
    <w:tmpl w:val="8538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A42BA1"/>
    <w:multiLevelType w:val="hybridMultilevel"/>
    <w:tmpl w:val="9C723FD0"/>
    <w:lvl w:ilvl="0" w:tplc="90302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D92547"/>
    <w:multiLevelType w:val="hybridMultilevel"/>
    <w:tmpl w:val="A7A63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5F5A50"/>
    <w:multiLevelType w:val="hybridMultilevel"/>
    <w:tmpl w:val="9AB47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4E2304"/>
    <w:multiLevelType w:val="hybridMultilevel"/>
    <w:tmpl w:val="34AC3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7D6461"/>
    <w:multiLevelType w:val="hybridMultilevel"/>
    <w:tmpl w:val="33A82DEE"/>
    <w:lvl w:ilvl="0" w:tplc="51E064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53AF61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D00E8D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E5EF2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5AAFAC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E66FC8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FB8CE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BEE01D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7984B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9">
    <w:nsid w:val="55E87EEE"/>
    <w:multiLevelType w:val="hybridMultilevel"/>
    <w:tmpl w:val="A948A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F15580"/>
    <w:multiLevelType w:val="hybridMultilevel"/>
    <w:tmpl w:val="3CB20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BA0D2E"/>
    <w:multiLevelType w:val="hybridMultilevel"/>
    <w:tmpl w:val="A04E7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102D15"/>
    <w:multiLevelType w:val="hybridMultilevel"/>
    <w:tmpl w:val="8B78F7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E2053D"/>
    <w:multiLevelType w:val="hybridMultilevel"/>
    <w:tmpl w:val="669867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9C5D7F"/>
    <w:multiLevelType w:val="hybridMultilevel"/>
    <w:tmpl w:val="953E1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30569B"/>
    <w:multiLevelType w:val="hybridMultilevel"/>
    <w:tmpl w:val="981AAC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613974"/>
    <w:multiLevelType w:val="hybridMultilevel"/>
    <w:tmpl w:val="88C0C1A0"/>
    <w:lvl w:ilvl="0" w:tplc="C8B684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763BF7"/>
    <w:multiLevelType w:val="hybridMultilevel"/>
    <w:tmpl w:val="40C0814E"/>
    <w:lvl w:ilvl="0" w:tplc="01CAEAA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B06315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FD2CC0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5D44F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81A40B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97E199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38C73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864087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75AF71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8">
    <w:nsid w:val="6C94424D"/>
    <w:multiLevelType w:val="hybridMultilevel"/>
    <w:tmpl w:val="948092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1A52BC"/>
    <w:multiLevelType w:val="hybridMultilevel"/>
    <w:tmpl w:val="6960FB42"/>
    <w:lvl w:ilvl="0" w:tplc="C8B684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73417E"/>
    <w:multiLevelType w:val="hybridMultilevel"/>
    <w:tmpl w:val="7C4CF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6353B5"/>
    <w:multiLevelType w:val="hybridMultilevel"/>
    <w:tmpl w:val="262E1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581959"/>
    <w:multiLevelType w:val="hybridMultilevel"/>
    <w:tmpl w:val="3962B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165853"/>
    <w:multiLevelType w:val="hybridMultilevel"/>
    <w:tmpl w:val="637AD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8E54AD"/>
    <w:multiLevelType w:val="hybridMultilevel"/>
    <w:tmpl w:val="6A48C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26"/>
  </w:num>
  <w:num w:numId="4">
    <w:abstractNumId w:val="37"/>
  </w:num>
  <w:num w:numId="5">
    <w:abstractNumId w:val="8"/>
  </w:num>
  <w:num w:numId="6">
    <w:abstractNumId w:val="28"/>
  </w:num>
  <w:num w:numId="7">
    <w:abstractNumId w:val="13"/>
  </w:num>
  <w:num w:numId="8">
    <w:abstractNumId w:val="10"/>
  </w:num>
  <w:num w:numId="9">
    <w:abstractNumId w:val="0"/>
  </w:num>
  <w:num w:numId="10">
    <w:abstractNumId w:val="36"/>
  </w:num>
  <w:num w:numId="11">
    <w:abstractNumId w:val="24"/>
  </w:num>
  <w:num w:numId="12">
    <w:abstractNumId w:val="39"/>
  </w:num>
  <w:num w:numId="13">
    <w:abstractNumId w:val="34"/>
  </w:num>
  <w:num w:numId="14">
    <w:abstractNumId w:val="0"/>
  </w:num>
  <w:num w:numId="15">
    <w:abstractNumId w:val="32"/>
  </w:num>
  <w:num w:numId="16">
    <w:abstractNumId w:val="18"/>
  </w:num>
  <w:num w:numId="17">
    <w:abstractNumId w:val="31"/>
  </w:num>
  <w:num w:numId="18">
    <w:abstractNumId w:val="41"/>
  </w:num>
  <w:num w:numId="19">
    <w:abstractNumId w:val="29"/>
  </w:num>
  <w:num w:numId="20">
    <w:abstractNumId w:val="20"/>
  </w:num>
  <w:num w:numId="21">
    <w:abstractNumId w:val="35"/>
  </w:num>
  <w:num w:numId="22">
    <w:abstractNumId w:val="15"/>
  </w:num>
  <w:num w:numId="23">
    <w:abstractNumId w:val="38"/>
  </w:num>
  <w:num w:numId="24">
    <w:abstractNumId w:val="30"/>
  </w:num>
  <w:num w:numId="25">
    <w:abstractNumId w:val="4"/>
  </w:num>
  <w:num w:numId="26">
    <w:abstractNumId w:val="3"/>
  </w:num>
  <w:num w:numId="27">
    <w:abstractNumId w:val="19"/>
  </w:num>
  <w:num w:numId="28">
    <w:abstractNumId w:val="12"/>
  </w:num>
  <w:num w:numId="29">
    <w:abstractNumId w:val="25"/>
  </w:num>
  <w:num w:numId="30">
    <w:abstractNumId w:val="6"/>
  </w:num>
  <w:num w:numId="31">
    <w:abstractNumId w:val="23"/>
  </w:num>
  <w:num w:numId="32">
    <w:abstractNumId w:val="42"/>
  </w:num>
  <w:num w:numId="33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1"/>
  </w:num>
  <w:num w:numId="37">
    <w:abstractNumId w:val="40"/>
  </w:num>
  <w:num w:numId="38">
    <w:abstractNumId w:val="22"/>
  </w:num>
  <w:num w:numId="39">
    <w:abstractNumId w:val="44"/>
  </w:num>
  <w:num w:numId="4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B8"/>
    <w:rsid w:val="00091DD6"/>
    <w:rsid w:val="000F129B"/>
    <w:rsid w:val="0010158A"/>
    <w:rsid w:val="001245FC"/>
    <w:rsid w:val="00142FFA"/>
    <w:rsid w:val="001802BC"/>
    <w:rsid w:val="0018177D"/>
    <w:rsid w:val="001A6AB8"/>
    <w:rsid w:val="002012E7"/>
    <w:rsid w:val="00224F85"/>
    <w:rsid w:val="0024308E"/>
    <w:rsid w:val="00251C15"/>
    <w:rsid w:val="00307036"/>
    <w:rsid w:val="0036441D"/>
    <w:rsid w:val="003C4486"/>
    <w:rsid w:val="00415598"/>
    <w:rsid w:val="0042710E"/>
    <w:rsid w:val="00446E66"/>
    <w:rsid w:val="00472FE7"/>
    <w:rsid w:val="004D3DA7"/>
    <w:rsid w:val="004F52D2"/>
    <w:rsid w:val="004F7CDE"/>
    <w:rsid w:val="005A7CF3"/>
    <w:rsid w:val="005E03C1"/>
    <w:rsid w:val="006109FB"/>
    <w:rsid w:val="00625180"/>
    <w:rsid w:val="006C3EDD"/>
    <w:rsid w:val="006E3DF1"/>
    <w:rsid w:val="00773A22"/>
    <w:rsid w:val="00774C5F"/>
    <w:rsid w:val="007829DE"/>
    <w:rsid w:val="0082182F"/>
    <w:rsid w:val="00841A51"/>
    <w:rsid w:val="00860E9D"/>
    <w:rsid w:val="00862B06"/>
    <w:rsid w:val="00867662"/>
    <w:rsid w:val="00877D33"/>
    <w:rsid w:val="008809A8"/>
    <w:rsid w:val="008823B9"/>
    <w:rsid w:val="008C3A98"/>
    <w:rsid w:val="008D154F"/>
    <w:rsid w:val="00925788"/>
    <w:rsid w:val="00942427"/>
    <w:rsid w:val="00942507"/>
    <w:rsid w:val="00A404D5"/>
    <w:rsid w:val="00AC1960"/>
    <w:rsid w:val="00BA4935"/>
    <w:rsid w:val="00BB72C0"/>
    <w:rsid w:val="00BF2C32"/>
    <w:rsid w:val="00C17566"/>
    <w:rsid w:val="00CB6D22"/>
    <w:rsid w:val="00CC0E83"/>
    <w:rsid w:val="00CE3373"/>
    <w:rsid w:val="00CE7AE6"/>
    <w:rsid w:val="00D62D15"/>
    <w:rsid w:val="00DD7D94"/>
    <w:rsid w:val="00E20AE5"/>
    <w:rsid w:val="00E2577E"/>
    <w:rsid w:val="00E5139B"/>
    <w:rsid w:val="00E544F6"/>
    <w:rsid w:val="00E84168"/>
    <w:rsid w:val="00EB0F6A"/>
    <w:rsid w:val="00EC5326"/>
    <w:rsid w:val="00EE77D9"/>
    <w:rsid w:val="00F039BB"/>
    <w:rsid w:val="00F7039B"/>
    <w:rsid w:val="00F82D9F"/>
    <w:rsid w:val="00F94F85"/>
    <w:rsid w:val="00FA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FC25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NeueLT Std" w:eastAsiaTheme="minorHAnsi" w:hAnsi="HelveticaNeueLT Std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B8"/>
  </w:style>
  <w:style w:type="paragraph" w:styleId="Footer">
    <w:name w:val="footer"/>
    <w:basedOn w:val="Normal"/>
    <w:link w:val="Foot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B8"/>
  </w:style>
  <w:style w:type="paragraph" w:customStyle="1" w:styleId="BasicParagraph">
    <w:name w:val="[Basic Paragraph]"/>
    <w:basedOn w:val="Normal"/>
    <w:uiPriority w:val="99"/>
    <w:rsid w:val="001A6A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2D1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2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7CF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7566"/>
    <w:pPr>
      <w:ind w:left="720"/>
      <w:contextualSpacing/>
    </w:pPr>
  </w:style>
  <w:style w:type="paragraph" w:customStyle="1" w:styleId="Body">
    <w:name w:val="Body"/>
    <w:rsid w:val="00446E66"/>
    <w:pPr>
      <w:spacing w:line="256" w:lineRule="auto"/>
    </w:pPr>
    <w:rPr>
      <w:rFonts w:ascii="Calibri" w:eastAsia="Arial Unicode MS" w:hAnsi="Calibri" w:cs="Arial Unicode MS"/>
      <w:color w:val="000000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bullettext">
    <w:name w:val="bullet text"/>
    <w:basedOn w:val="ListParagraph"/>
    <w:uiPriority w:val="99"/>
    <w:rsid w:val="008823B9"/>
    <w:pPr>
      <w:numPr>
        <w:numId w:val="7"/>
      </w:numPr>
      <w:spacing w:after="120" w:line="360" w:lineRule="auto"/>
      <w:contextualSpacing w:val="0"/>
      <w:jc w:val="both"/>
    </w:pPr>
    <w:rPr>
      <w:rFonts w:ascii="Georgia" w:hAnsi="Georgia" w:cs="Arial"/>
      <w:sz w:val="20"/>
      <w:szCs w:val="24"/>
    </w:rPr>
  </w:style>
  <w:style w:type="paragraph" w:styleId="BodyText">
    <w:name w:val="Body Text"/>
    <w:basedOn w:val="Normal"/>
    <w:link w:val="BodyTextChar"/>
    <w:unhideWhenUsed/>
    <w:rsid w:val="004F52D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F52D2"/>
    <w:rPr>
      <w:rFonts w:ascii="Times New Roman" w:eastAsia="Times New Roman" w:hAnsi="Times New Roman" w:cs="Times New Roman"/>
      <w:sz w:val="24"/>
      <w:szCs w:val="20"/>
    </w:rPr>
  </w:style>
  <w:style w:type="character" w:customStyle="1" w:styleId="CEDRHeadingsinProfleRedChar">
    <w:name w:val="CEDR Headings in Profle Red Char"/>
    <w:link w:val="CEDRHeadingsinProfleRed"/>
    <w:locked/>
    <w:rsid w:val="004F52D2"/>
    <w:rPr>
      <w:rFonts w:ascii="Georgia" w:hAnsi="Georgia"/>
      <w:b/>
    </w:rPr>
  </w:style>
  <w:style w:type="paragraph" w:customStyle="1" w:styleId="CEDRHeadingsinProfleRed">
    <w:name w:val="CEDR Headings in Profle Red"/>
    <w:basedOn w:val="BodyText"/>
    <w:link w:val="CEDRHeadingsinProfleRedChar"/>
    <w:qFormat/>
    <w:rsid w:val="004F52D2"/>
    <w:pPr>
      <w:spacing w:after="120"/>
    </w:pPr>
    <w:rPr>
      <w:rFonts w:ascii="Georgia" w:eastAsiaTheme="minorHAnsi" w:hAnsi="Georgia" w:cstheme="minorBidi"/>
      <w:b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F5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NeueLT Std" w:eastAsiaTheme="minorHAnsi" w:hAnsi="HelveticaNeueLT Std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B8"/>
  </w:style>
  <w:style w:type="paragraph" w:styleId="Footer">
    <w:name w:val="footer"/>
    <w:basedOn w:val="Normal"/>
    <w:link w:val="Foot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B8"/>
  </w:style>
  <w:style w:type="paragraph" w:customStyle="1" w:styleId="BasicParagraph">
    <w:name w:val="[Basic Paragraph]"/>
    <w:basedOn w:val="Normal"/>
    <w:uiPriority w:val="99"/>
    <w:rsid w:val="001A6A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2D1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2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7CF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7566"/>
    <w:pPr>
      <w:ind w:left="720"/>
      <w:contextualSpacing/>
    </w:pPr>
  </w:style>
  <w:style w:type="paragraph" w:customStyle="1" w:styleId="Body">
    <w:name w:val="Body"/>
    <w:rsid w:val="00446E66"/>
    <w:pPr>
      <w:spacing w:line="256" w:lineRule="auto"/>
    </w:pPr>
    <w:rPr>
      <w:rFonts w:ascii="Calibri" w:eastAsia="Arial Unicode MS" w:hAnsi="Calibri" w:cs="Arial Unicode MS"/>
      <w:color w:val="000000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bullettext">
    <w:name w:val="bullet text"/>
    <w:basedOn w:val="ListParagraph"/>
    <w:uiPriority w:val="99"/>
    <w:rsid w:val="008823B9"/>
    <w:pPr>
      <w:numPr>
        <w:numId w:val="7"/>
      </w:numPr>
      <w:spacing w:after="120" w:line="360" w:lineRule="auto"/>
      <w:contextualSpacing w:val="0"/>
      <w:jc w:val="both"/>
    </w:pPr>
    <w:rPr>
      <w:rFonts w:ascii="Georgia" w:hAnsi="Georgia" w:cs="Arial"/>
      <w:sz w:val="20"/>
      <w:szCs w:val="24"/>
    </w:rPr>
  </w:style>
  <w:style w:type="paragraph" w:styleId="BodyText">
    <w:name w:val="Body Text"/>
    <w:basedOn w:val="Normal"/>
    <w:link w:val="BodyTextChar"/>
    <w:unhideWhenUsed/>
    <w:rsid w:val="004F52D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F52D2"/>
    <w:rPr>
      <w:rFonts w:ascii="Times New Roman" w:eastAsia="Times New Roman" w:hAnsi="Times New Roman" w:cs="Times New Roman"/>
      <w:sz w:val="24"/>
      <w:szCs w:val="20"/>
    </w:rPr>
  </w:style>
  <w:style w:type="character" w:customStyle="1" w:styleId="CEDRHeadingsinProfleRedChar">
    <w:name w:val="CEDR Headings in Profle Red Char"/>
    <w:link w:val="CEDRHeadingsinProfleRed"/>
    <w:locked/>
    <w:rsid w:val="004F52D2"/>
    <w:rPr>
      <w:rFonts w:ascii="Georgia" w:hAnsi="Georgia"/>
      <w:b/>
    </w:rPr>
  </w:style>
  <w:style w:type="paragraph" w:customStyle="1" w:styleId="CEDRHeadingsinProfleRed">
    <w:name w:val="CEDR Headings in Profle Red"/>
    <w:basedOn w:val="BodyText"/>
    <w:link w:val="CEDRHeadingsinProfleRedChar"/>
    <w:qFormat/>
    <w:rsid w:val="004F52D2"/>
    <w:pPr>
      <w:spacing w:after="120"/>
    </w:pPr>
    <w:rPr>
      <w:rFonts w:ascii="Georgia" w:eastAsiaTheme="minorHAnsi" w:hAnsi="Georgia" w:cstheme="minorBidi"/>
      <w:b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F5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921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29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00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7FF35-B868-48B1-802E-01E008C17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Anish Mistry</dc:creator>
  <cp:lastModifiedBy>Yoachim Muller</cp:lastModifiedBy>
  <cp:revision>2</cp:revision>
  <dcterms:created xsi:type="dcterms:W3CDTF">2020-09-30T10:15:00Z</dcterms:created>
  <dcterms:modified xsi:type="dcterms:W3CDTF">2020-09-30T10:15:00Z</dcterms:modified>
</cp:coreProperties>
</file>