
<file path=[Content_Types].xml><?xml version="1.0" encoding="utf-8"?>
<Types xmlns="http://schemas.openxmlformats.org/package/2006/content-types">
  <Default Extension="gif" ContentType="image/gif"/>
  <Default Extension="jpeg" ContentType="image/jpeg"/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B3311A" w14:textId="77777777" w:rsidR="005A3BEE" w:rsidRDefault="005A3BEE" w:rsidP="005A3BEE">
      <w:pPr>
        <w:rPr>
          <w:rFonts w:ascii="Montserrat" w:hAnsi="Montserrat"/>
        </w:rPr>
      </w:pPr>
    </w:p>
    <w:p w14:paraId="7A6F8D7B" w14:textId="77777777" w:rsidR="005A3BEE" w:rsidRDefault="005A3BEE" w:rsidP="005A3BEE">
      <w:pPr>
        <w:autoSpaceDE w:val="0"/>
        <w:autoSpaceDN w:val="0"/>
        <w:adjustRightInd w:val="0"/>
        <w:spacing w:line="360" w:lineRule="auto"/>
        <w:jc w:val="both"/>
        <w:rPr>
          <w:rFonts w:ascii="Montserrat" w:hAnsi="Montserrat" w:cs="Humanist777BT-LightB"/>
          <w:b/>
          <w:color w:val="3A5E9D"/>
          <w:sz w:val="26"/>
          <w:lang w:val="it-IT" w:eastAsia="en-GB"/>
        </w:rPr>
      </w:pPr>
      <w:r>
        <w:rPr>
          <w:rFonts w:ascii="Montserrat" w:hAnsi="Montserrat" w:cs="Humanist777BT-LightB"/>
          <w:b/>
          <w:color w:val="3A5E9D"/>
          <w:sz w:val="26"/>
          <w:lang w:val="it-IT" w:eastAsia="en-GB"/>
        </w:rPr>
        <w:t>Portuguese</w:t>
      </w:r>
    </w:p>
    <w:p w14:paraId="24939C20" w14:textId="77777777" w:rsidR="005A3BEE" w:rsidRDefault="005A3BEE" w:rsidP="005A3BEE">
      <w:pPr>
        <w:autoSpaceDE w:val="0"/>
        <w:autoSpaceDN w:val="0"/>
        <w:adjustRightInd w:val="0"/>
        <w:spacing w:line="360" w:lineRule="auto"/>
        <w:jc w:val="both"/>
        <w:rPr>
          <w:rFonts w:ascii="Montserrat" w:hAnsi="Montserrat" w:cs="Humanist777BT-LightB"/>
          <w:b/>
          <w:color w:val="3A5E9D"/>
          <w:sz w:val="18"/>
          <w:lang w:val="it-IT" w:eastAsia="en-GB"/>
        </w:rPr>
      </w:pPr>
      <w:r>
        <w:rPr>
          <w:rFonts w:ascii="Montserrat" w:hAnsi="Montserrat" w:cs="Humanist777BT-LightB"/>
          <w:b/>
          <w:color w:val="3A5E9D"/>
          <w:sz w:val="18"/>
          <w:lang w:val="it-IT" w:eastAsia="en-GB"/>
        </w:rPr>
        <w:t>Cláusula de mediação núcleo Internacional</w:t>
      </w:r>
    </w:p>
    <w:p w14:paraId="4DD93597" w14:textId="77777777" w:rsidR="005A3BEE" w:rsidRDefault="005A3BEE" w:rsidP="005A3BEE">
      <w:pPr>
        <w:autoSpaceDE w:val="0"/>
        <w:autoSpaceDN w:val="0"/>
        <w:adjustRightInd w:val="0"/>
        <w:spacing w:line="360" w:lineRule="auto"/>
        <w:jc w:val="both"/>
        <w:rPr>
          <w:rFonts w:ascii="Montserrat" w:hAnsi="Montserrat" w:cs="Humanist777BT-LightB"/>
          <w:color w:val="3A5E9D"/>
          <w:lang w:eastAsia="en-GB"/>
        </w:rPr>
      </w:pPr>
      <w:r>
        <w:rPr>
          <w:rFonts w:ascii="Montserrat" w:hAnsi="Montserrat" w:cs="Humanist777BT-LightB"/>
          <w:color w:val="3A5E9D"/>
          <w:lang w:val="it-IT" w:eastAsia="en-GB"/>
        </w:rPr>
        <w:br/>
      </w:r>
      <w:r>
        <w:rPr>
          <w:rFonts w:ascii="Montserrat" w:hAnsi="Montserrat" w:cs="Humanist777BT-LightB"/>
          <w:color w:val="3A5E9D"/>
          <w:lang w:eastAsia="en-GB"/>
        </w:rPr>
        <w:t>REDAÇÃO NÚCLEO</w:t>
      </w:r>
    </w:p>
    <w:p w14:paraId="43117EFB" w14:textId="098277A5" w:rsidR="005A3BEE" w:rsidRDefault="005A3BEE" w:rsidP="005A3BEE">
      <w:pPr>
        <w:autoSpaceDE w:val="0"/>
        <w:autoSpaceDN w:val="0"/>
        <w:adjustRightInd w:val="0"/>
        <w:spacing w:line="360" w:lineRule="auto"/>
        <w:jc w:val="both"/>
        <w:rPr>
          <w:rFonts w:ascii="Montserrat" w:hAnsi="Montserrat" w:cs="Humanist777BT-LightB"/>
          <w:sz w:val="18"/>
          <w:lang w:val="it-IT" w:eastAsia="en-GB"/>
        </w:rPr>
      </w:pPr>
      <w:r>
        <w:rPr>
          <w:rFonts w:ascii="Montserrat" w:hAnsi="Montserrat" w:cs="Humanist777BT-LightB"/>
          <w:sz w:val="18"/>
          <w:lang w:eastAsia="en-GB"/>
        </w:rPr>
        <w:t xml:space="preserve">‘Se </w:t>
      </w:r>
      <w:proofErr w:type="spellStart"/>
      <w:r>
        <w:rPr>
          <w:rFonts w:ascii="Montserrat" w:hAnsi="Montserrat" w:cs="Humanist777BT-LightB"/>
          <w:sz w:val="18"/>
          <w:lang w:eastAsia="en-GB"/>
        </w:rPr>
        <w:t>alguma</w:t>
      </w:r>
      <w:proofErr w:type="spellEnd"/>
      <w:r>
        <w:rPr>
          <w:rFonts w:ascii="Montserrat" w:hAnsi="Montserrat" w:cs="Humanist777BT-LightB"/>
          <w:sz w:val="18"/>
          <w:lang w:eastAsia="en-GB"/>
        </w:rPr>
        <w:t xml:space="preserve"> </w:t>
      </w:r>
      <w:proofErr w:type="spellStart"/>
      <w:r>
        <w:rPr>
          <w:rFonts w:ascii="Montserrat" w:hAnsi="Montserrat" w:cs="Humanist777BT-LightB"/>
          <w:sz w:val="18"/>
          <w:lang w:eastAsia="en-GB"/>
        </w:rPr>
        <w:t>disputa</w:t>
      </w:r>
      <w:proofErr w:type="spellEnd"/>
      <w:r>
        <w:rPr>
          <w:rFonts w:ascii="Montserrat" w:hAnsi="Montserrat" w:cs="Humanist777BT-LightB"/>
          <w:sz w:val="18"/>
          <w:lang w:eastAsia="en-GB"/>
        </w:rPr>
        <w:t xml:space="preserve"> </w:t>
      </w:r>
      <w:proofErr w:type="spellStart"/>
      <w:r>
        <w:rPr>
          <w:rFonts w:ascii="Montserrat" w:hAnsi="Montserrat" w:cs="Humanist777BT-LightB"/>
          <w:sz w:val="18"/>
          <w:lang w:eastAsia="en-GB"/>
        </w:rPr>
        <w:t>surgir</w:t>
      </w:r>
      <w:proofErr w:type="spellEnd"/>
      <w:r>
        <w:rPr>
          <w:rFonts w:ascii="Montserrat" w:hAnsi="Montserrat" w:cs="Humanist777BT-LightB"/>
          <w:sz w:val="18"/>
          <w:lang w:eastAsia="en-GB"/>
        </w:rPr>
        <w:t xml:space="preserve"> com </w:t>
      </w:r>
      <w:proofErr w:type="spellStart"/>
      <w:r>
        <w:rPr>
          <w:rFonts w:ascii="Montserrat" w:hAnsi="Montserrat" w:cs="Humanist777BT-LightB"/>
          <w:sz w:val="18"/>
          <w:lang w:eastAsia="en-GB"/>
        </w:rPr>
        <w:t>relação</w:t>
      </w:r>
      <w:proofErr w:type="spellEnd"/>
      <w:r>
        <w:rPr>
          <w:rFonts w:ascii="Montserrat" w:hAnsi="Montserrat" w:cs="Humanist777BT-LightB"/>
          <w:sz w:val="18"/>
          <w:lang w:eastAsia="en-GB"/>
        </w:rPr>
        <w:t xml:space="preserve"> </w:t>
      </w:r>
      <w:proofErr w:type="gramStart"/>
      <w:r>
        <w:rPr>
          <w:rFonts w:ascii="Montserrat" w:hAnsi="Montserrat" w:cs="Humanist777BT-LightB"/>
          <w:sz w:val="18"/>
          <w:lang w:eastAsia="en-GB"/>
        </w:rPr>
        <w:t>a</w:t>
      </w:r>
      <w:proofErr w:type="gramEnd"/>
      <w:r>
        <w:rPr>
          <w:rFonts w:ascii="Montserrat" w:hAnsi="Montserrat" w:cs="Humanist777BT-LightB"/>
          <w:sz w:val="18"/>
          <w:lang w:eastAsia="en-GB"/>
        </w:rPr>
        <w:t xml:space="preserve"> </w:t>
      </w:r>
      <w:proofErr w:type="spellStart"/>
      <w:r>
        <w:rPr>
          <w:rFonts w:ascii="Montserrat" w:hAnsi="Montserrat" w:cs="Humanist777BT-LightB"/>
          <w:sz w:val="18"/>
          <w:lang w:eastAsia="en-GB"/>
        </w:rPr>
        <w:t>este</w:t>
      </w:r>
      <w:proofErr w:type="spellEnd"/>
      <w:r>
        <w:rPr>
          <w:rFonts w:ascii="Montserrat" w:hAnsi="Montserrat" w:cs="Humanist777BT-LightB"/>
          <w:sz w:val="18"/>
          <w:lang w:eastAsia="en-GB"/>
        </w:rPr>
        <w:t xml:space="preserve"> </w:t>
      </w:r>
      <w:proofErr w:type="spellStart"/>
      <w:r>
        <w:rPr>
          <w:rFonts w:ascii="Montserrat" w:hAnsi="Montserrat" w:cs="Humanist777BT-LightB"/>
          <w:sz w:val="18"/>
          <w:lang w:eastAsia="en-GB"/>
        </w:rPr>
        <w:t>acordo</w:t>
      </w:r>
      <w:proofErr w:type="spellEnd"/>
      <w:r>
        <w:rPr>
          <w:rFonts w:ascii="Montserrat" w:hAnsi="Montserrat" w:cs="Humanist777BT-LightB"/>
          <w:sz w:val="18"/>
          <w:lang w:eastAsia="en-GB"/>
        </w:rPr>
        <w:t xml:space="preserve">, </w:t>
      </w:r>
      <w:proofErr w:type="spellStart"/>
      <w:r>
        <w:rPr>
          <w:rFonts w:ascii="Montserrat" w:hAnsi="Montserrat" w:cs="Humanist777BT-LightB"/>
          <w:sz w:val="18"/>
          <w:lang w:eastAsia="en-GB"/>
        </w:rPr>
        <w:t>os</w:t>
      </w:r>
      <w:proofErr w:type="spellEnd"/>
      <w:r>
        <w:rPr>
          <w:rFonts w:ascii="Montserrat" w:hAnsi="Montserrat" w:cs="Humanist777BT-LightB"/>
          <w:sz w:val="18"/>
          <w:lang w:eastAsia="en-GB"/>
        </w:rPr>
        <w:t xml:space="preserve"> </w:t>
      </w:r>
      <w:proofErr w:type="spellStart"/>
      <w:r>
        <w:rPr>
          <w:rFonts w:ascii="Montserrat" w:hAnsi="Montserrat" w:cs="Humanist777BT-LightB"/>
          <w:sz w:val="18"/>
          <w:lang w:eastAsia="en-GB"/>
        </w:rPr>
        <w:t>partidos</w:t>
      </w:r>
      <w:proofErr w:type="spellEnd"/>
      <w:r>
        <w:rPr>
          <w:rFonts w:ascii="Montserrat" w:hAnsi="Montserrat" w:cs="Humanist777BT-LightB"/>
          <w:sz w:val="18"/>
          <w:lang w:eastAsia="en-GB"/>
        </w:rPr>
        <w:t xml:space="preserve"> </w:t>
      </w:r>
      <w:proofErr w:type="spellStart"/>
      <w:r>
        <w:rPr>
          <w:rFonts w:ascii="Montserrat" w:hAnsi="Montserrat" w:cs="Humanist777BT-LightB"/>
          <w:sz w:val="18"/>
          <w:lang w:eastAsia="en-GB"/>
        </w:rPr>
        <w:t>tentarão</w:t>
      </w:r>
      <w:proofErr w:type="spellEnd"/>
      <w:r>
        <w:rPr>
          <w:rFonts w:ascii="Montserrat" w:hAnsi="Montserrat" w:cs="Humanist777BT-LightB"/>
          <w:sz w:val="18"/>
          <w:lang w:eastAsia="en-GB"/>
        </w:rPr>
        <w:t xml:space="preserve"> resolver pela </w:t>
      </w:r>
      <w:proofErr w:type="spellStart"/>
      <w:r>
        <w:rPr>
          <w:rFonts w:ascii="Montserrat" w:hAnsi="Montserrat" w:cs="Humanist777BT-LightB"/>
          <w:sz w:val="18"/>
          <w:lang w:eastAsia="en-GB"/>
        </w:rPr>
        <w:t>mediação</w:t>
      </w:r>
      <w:proofErr w:type="spellEnd"/>
      <w:r>
        <w:rPr>
          <w:rFonts w:ascii="Montserrat" w:hAnsi="Montserrat" w:cs="Humanist777BT-LightB"/>
          <w:sz w:val="18"/>
          <w:lang w:eastAsia="en-GB"/>
        </w:rPr>
        <w:t xml:space="preserve"> </w:t>
      </w:r>
      <w:proofErr w:type="spellStart"/>
      <w:r>
        <w:rPr>
          <w:rFonts w:ascii="Montserrat" w:hAnsi="Montserrat" w:cs="Humanist777BT-LightB"/>
          <w:sz w:val="18"/>
          <w:lang w:eastAsia="en-GB"/>
        </w:rPr>
        <w:t>conforme</w:t>
      </w:r>
      <w:proofErr w:type="spellEnd"/>
      <w:r>
        <w:rPr>
          <w:rFonts w:ascii="Montserrat" w:hAnsi="Montserrat" w:cs="Humanist777BT-LightB"/>
          <w:sz w:val="18"/>
          <w:lang w:eastAsia="en-GB"/>
        </w:rPr>
        <w:t xml:space="preserve"> o CEDR </w:t>
      </w:r>
      <w:proofErr w:type="spellStart"/>
      <w:r>
        <w:rPr>
          <w:rFonts w:ascii="Montserrat" w:hAnsi="Montserrat" w:cs="Humanist777BT-LightB"/>
          <w:sz w:val="18"/>
          <w:lang w:eastAsia="en-GB"/>
        </w:rPr>
        <w:t>Procedimento</w:t>
      </w:r>
      <w:proofErr w:type="spellEnd"/>
      <w:r>
        <w:rPr>
          <w:rFonts w:ascii="Montserrat" w:hAnsi="Montserrat" w:cs="Humanist777BT-LightB"/>
          <w:sz w:val="18"/>
          <w:lang w:eastAsia="en-GB"/>
        </w:rPr>
        <w:t xml:space="preserve"> de </w:t>
      </w:r>
      <w:proofErr w:type="spellStart"/>
      <w:r>
        <w:rPr>
          <w:rFonts w:ascii="Montserrat" w:hAnsi="Montserrat" w:cs="Humanist777BT-LightB"/>
          <w:sz w:val="18"/>
          <w:lang w:eastAsia="en-GB"/>
        </w:rPr>
        <w:t>Mediação</w:t>
      </w:r>
      <w:proofErr w:type="spellEnd"/>
      <w:r>
        <w:rPr>
          <w:rFonts w:ascii="Montserrat" w:hAnsi="Montserrat" w:cs="Humanist777BT-LightB"/>
          <w:sz w:val="18"/>
          <w:lang w:eastAsia="en-GB"/>
        </w:rPr>
        <w:t xml:space="preserve"> </w:t>
      </w:r>
      <w:proofErr w:type="spellStart"/>
      <w:r>
        <w:rPr>
          <w:rFonts w:ascii="Montserrat" w:hAnsi="Montserrat" w:cs="Humanist777BT-LightB"/>
          <w:sz w:val="18"/>
          <w:lang w:eastAsia="en-GB"/>
        </w:rPr>
        <w:t>Modelar</w:t>
      </w:r>
      <w:proofErr w:type="spellEnd"/>
      <w:r>
        <w:rPr>
          <w:rFonts w:ascii="Montserrat" w:hAnsi="Montserrat" w:cs="Humanist777BT-LightB"/>
          <w:sz w:val="18"/>
          <w:lang w:eastAsia="en-GB"/>
        </w:rPr>
        <w:t xml:space="preserve"> e a </w:t>
      </w:r>
      <w:proofErr w:type="spellStart"/>
      <w:r>
        <w:rPr>
          <w:rFonts w:ascii="Montserrat" w:hAnsi="Montserrat" w:cs="Humanist777BT-LightB"/>
          <w:sz w:val="18"/>
          <w:lang w:eastAsia="en-GB"/>
        </w:rPr>
        <w:t>mediação</w:t>
      </w:r>
      <w:proofErr w:type="spellEnd"/>
      <w:r>
        <w:rPr>
          <w:rFonts w:ascii="Montserrat" w:hAnsi="Montserrat" w:cs="Humanist777BT-LightB"/>
          <w:sz w:val="18"/>
          <w:lang w:eastAsia="en-GB"/>
        </w:rPr>
        <w:t xml:space="preserve"> </w:t>
      </w:r>
      <w:proofErr w:type="spellStart"/>
      <w:r>
        <w:rPr>
          <w:rFonts w:ascii="Montserrat" w:hAnsi="Montserrat" w:cs="Humanist777BT-LightB"/>
          <w:sz w:val="18"/>
          <w:lang w:eastAsia="en-GB"/>
        </w:rPr>
        <w:t>começará</w:t>
      </w:r>
      <w:proofErr w:type="spellEnd"/>
      <w:r>
        <w:rPr>
          <w:rFonts w:ascii="Montserrat" w:hAnsi="Montserrat" w:cs="Humanist777BT-LightB"/>
          <w:sz w:val="18"/>
          <w:lang w:eastAsia="en-GB"/>
        </w:rPr>
        <w:t xml:space="preserve"> </w:t>
      </w:r>
      <w:proofErr w:type="spellStart"/>
      <w:r>
        <w:rPr>
          <w:rFonts w:ascii="Montserrat" w:hAnsi="Montserrat" w:cs="Humanist777BT-LightB"/>
          <w:sz w:val="18"/>
          <w:lang w:eastAsia="en-GB"/>
        </w:rPr>
        <w:t>dentro</w:t>
      </w:r>
      <w:proofErr w:type="spellEnd"/>
      <w:r>
        <w:rPr>
          <w:rFonts w:ascii="Montserrat" w:hAnsi="Montserrat" w:cs="Humanist777BT-LightB"/>
          <w:sz w:val="18"/>
          <w:lang w:eastAsia="en-GB"/>
        </w:rPr>
        <w:t xml:space="preserve"> de 28 </w:t>
      </w:r>
      <w:proofErr w:type="spellStart"/>
      <w:r>
        <w:rPr>
          <w:rFonts w:ascii="Montserrat" w:hAnsi="Montserrat" w:cs="Humanist777BT-LightB"/>
          <w:sz w:val="18"/>
          <w:lang w:eastAsia="en-GB"/>
        </w:rPr>
        <w:t>dias</w:t>
      </w:r>
      <w:proofErr w:type="spellEnd"/>
      <w:r>
        <w:rPr>
          <w:rFonts w:ascii="Montserrat" w:hAnsi="Montserrat" w:cs="Humanist777BT-LightB"/>
          <w:sz w:val="18"/>
          <w:lang w:eastAsia="en-GB"/>
        </w:rPr>
        <w:t xml:space="preserve"> de um </w:t>
      </w:r>
      <w:proofErr w:type="spellStart"/>
      <w:r>
        <w:rPr>
          <w:rFonts w:ascii="Montserrat" w:hAnsi="Montserrat" w:cs="Humanist777BT-LightB"/>
          <w:sz w:val="18"/>
          <w:lang w:eastAsia="en-GB"/>
        </w:rPr>
        <w:t>partido</w:t>
      </w:r>
      <w:proofErr w:type="spellEnd"/>
      <w:r>
        <w:rPr>
          <w:rFonts w:ascii="Montserrat" w:hAnsi="Montserrat" w:cs="Humanist777BT-LightB"/>
          <w:sz w:val="18"/>
          <w:lang w:eastAsia="en-GB"/>
        </w:rPr>
        <w:t xml:space="preserve"> que </w:t>
      </w:r>
      <w:proofErr w:type="spellStart"/>
      <w:r>
        <w:rPr>
          <w:rFonts w:ascii="Montserrat" w:hAnsi="Montserrat" w:cs="Humanist777BT-LightB"/>
          <w:sz w:val="18"/>
          <w:lang w:eastAsia="en-GB"/>
        </w:rPr>
        <w:t>emite</w:t>
      </w:r>
      <w:proofErr w:type="spellEnd"/>
      <w:r>
        <w:rPr>
          <w:rFonts w:ascii="Montserrat" w:hAnsi="Montserrat" w:cs="Humanist777BT-LightB"/>
          <w:sz w:val="18"/>
          <w:lang w:eastAsia="en-GB"/>
        </w:rPr>
        <w:t xml:space="preserve"> um </w:t>
      </w:r>
      <w:proofErr w:type="spellStart"/>
      <w:r>
        <w:rPr>
          <w:rFonts w:ascii="Montserrat" w:hAnsi="Montserrat" w:cs="Humanist777BT-LightB"/>
          <w:sz w:val="18"/>
          <w:lang w:eastAsia="en-GB"/>
        </w:rPr>
        <w:t>pedido</w:t>
      </w:r>
      <w:proofErr w:type="spellEnd"/>
      <w:r>
        <w:rPr>
          <w:rFonts w:ascii="Montserrat" w:hAnsi="Montserrat" w:cs="Humanist777BT-LightB"/>
          <w:sz w:val="18"/>
          <w:lang w:eastAsia="en-GB"/>
        </w:rPr>
        <w:t xml:space="preserve"> de </w:t>
      </w:r>
      <w:proofErr w:type="spellStart"/>
      <w:r>
        <w:rPr>
          <w:rFonts w:ascii="Montserrat" w:hAnsi="Montserrat" w:cs="Humanist777BT-LightB"/>
          <w:sz w:val="18"/>
          <w:lang w:eastAsia="en-GB"/>
        </w:rPr>
        <w:t>mediar</w:t>
      </w:r>
      <w:proofErr w:type="spellEnd"/>
      <w:r>
        <w:rPr>
          <w:rFonts w:ascii="Montserrat" w:hAnsi="Montserrat" w:cs="Humanist777BT-LightB"/>
          <w:sz w:val="18"/>
          <w:lang w:eastAsia="en-GB"/>
        </w:rPr>
        <w:t xml:space="preserve"> </w:t>
      </w:r>
      <w:proofErr w:type="spellStart"/>
      <w:r>
        <w:rPr>
          <w:rFonts w:ascii="Montserrat" w:hAnsi="Montserrat" w:cs="Humanist777BT-LightB"/>
          <w:sz w:val="18"/>
          <w:lang w:eastAsia="en-GB"/>
        </w:rPr>
        <w:t>ao</w:t>
      </w:r>
      <w:proofErr w:type="spellEnd"/>
      <w:r>
        <w:rPr>
          <w:rFonts w:ascii="Montserrat" w:hAnsi="Montserrat" w:cs="Humanist777BT-LightB"/>
          <w:sz w:val="18"/>
          <w:lang w:eastAsia="en-GB"/>
        </w:rPr>
        <w:t xml:space="preserve"> outro, se outro </w:t>
      </w:r>
      <w:proofErr w:type="spellStart"/>
      <w:r>
        <w:rPr>
          <w:rFonts w:ascii="Montserrat" w:hAnsi="Montserrat" w:cs="Humanist777BT-LightB"/>
          <w:sz w:val="18"/>
          <w:lang w:eastAsia="en-GB"/>
        </w:rPr>
        <w:t>não</w:t>
      </w:r>
      <w:proofErr w:type="spellEnd"/>
      <w:r>
        <w:rPr>
          <w:rFonts w:ascii="Montserrat" w:hAnsi="Montserrat" w:cs="Humanist777BT-LightB"/>
          <w:sz w:val="18"/>
          <w:lang w:eastAsia="en-GB"/>
        </w:rPr>
        <w:t xml:space="preserve"> for </w:t>
      </w:r>
      <w:proofErr w:type="spellStart"/>
      <w:r>
        <w:rPr>
          <w:rFonts w:ascii="Montserrat" w:hAnsi="Montserrat" w:cs="Humanist777BT-LightB"/>
          <w:sz w:val="18"/>
          <w:lang w:eastAsia="en-GB"/>
        </w:rPr>
        <w:t>fixado</w:t>
      </w:r>
      <w:proofErr w:type="spellEnd"/>
      <w:r>
        <w:rPr>
          <w:rFonts w:ascii="Montserrat" w:hAnsi="Montserrat" w:cs="Humanist777BT-LightB"/>
          <w:sz w:val="18"/>
          <w:lang w:eastAsia="en-GB"/>
        </w:rPr>
        <w:t xml:space="preserve"> </w:t>
      </w:r>
      <w:proofErr w:type="spellStart"/>
      <w:r>
        <w:rPr>
          <w:rFonts w:ascii="Montserrat" w:hAnsi="Montserrat" w:cs="Humanist777BT-LightB"/>
          <w:sz w:val="18"/>
          <w:lang w:eastAsia="en-GB"/>
        </w:rPr>
        <w:t>pelos</w:t>
      </w:r>
      <w:proofErr w:type="spellEnd"/>
      <w:r>
        <w:rPr>
          <w:rFonts w:ascii="Montserrat" w:hAnsi="Montserrat" w:cs="Humanist777BT-LightB"/>
          <w:sz w:val="18"/>
          <w:lang w:eastAsia="en-GB"/>
        </w:rPr>
        <w:t xml:space="preserve"> </w:t>
      </w:r>
      <w:proofErr w:type="spellStart"/>
      <w:r>
        <w:rPr>
          <w:rFonts w:ascii="Montserrat" w:hAnsi="Montserrat" w:cs="Humanist777BT-LightB"/>
          <w:sz w:val="18"/>
          <w:lang w:eastAsia="en-GB"/>
        </w:rPr>
        <w:t>partidos</w:t>
      </w:r>
      <w:proofErr w:type="spellEnd"/>
      <w:r>
        <w:rPr>
          <w:rFonts w:ascii="Montserrat" w:hAnsi="Montserrat" w:cs="Humanist777BT-LightB"/>
          <w:sz w:val="18"/>
          <w:lang w:eastAsia="en-GB"/>
        </w:rPr>
        <w:t xml:space="preserve">. </w:t>
      </w:r>
      <w:r>
        <w:rPr>
          <w:rFonts w:ascii="Montserrat" w:hAnsi="Montserrat" w:cs="Humanist777BT-LightB"/>
          <w:sz w:val="18"/>
          <w:lang w:val="it-IT" w:eastAsia="en-GB"/>
        </w:rPr>
        <w:t xml:space="preserve">O mediador vai se nomear por CEDR, se outro não for fixado entre os partidos. </w:t>
      </w:r>
      <w:r>
        <w:rPr>
          <w:rFonts w:ascii="Montserrat" w:hAnsi="Montserrat" w:cs="Humanist777BT-LightB"/>
          <w:sz w:val="18"/>
          <w:lang w:val="it-IT" w:eastAsia="en-GB"/>
        </w:rPr>
        <w:tab/>
      </w:r>
      <w:r>
        <w:rPr>
          <w:rFonts w:ascii="Montserrat" w:hAnsi="Montserrat" w:cs="Humanist777BT-LightB"/>
          <w:sz w:val="18"/>
          <w:lang w:val="it-IT" w:eastAsia="en-GB"/>
        </w:rPr>
        <w:br/>
      </w:r>
      <w:r>
        <w:rPr>
          <w:rFonts w:ascii="Montserrat" w:hAnsi="Montserrat" w:cs="Humanist777BT-LightB"/>
          <w:sz w:val="18"/>
          <w:lang w:val="it-IT" w:eastAsia="en-GB"/>
        </w:rPr>
        <w:br/>
        <w:t xml:space="preserve">A mediação vai se realizar em [denominado cidade / país; cidade/país de nenhum / nenhum dos partidos] e a língua da mediação será [inglês]. O acordo de Mediação mencionado no Procedimento Modelar deve governarse por, e interpretar-se e entrar em vigor conforme a lei substantiva de [Inglaterra e Gales]. </w:t>
      </w:r>
      <w:r>
        <w:rPr>
          <w:rFonts w:ascii="Montserrat" w:hAnsi="Montserrat" w:cs="Humanist777BT-LightB"/>
          <w:sz w:val="18"/>
          <w:lang w:val="it-IT" w:eastAsia="en-GB"/>
        </w:rPr>
        <w:tab/>
      </w:r>
      <w:r>
        <w:rPr>
          <w:rFonts w:ascii="Montserrat" w:hAnsi="Montserrat" w:cs="Humanist777BT-LightB"/>
          <w:sz w:val="18"/>
          <w:lang w:val="it-IT" w:eastAsia="en-GB"/>
        </w:rPr>
        <w:br/>
      </w:r>
      <w:r>
        <w:rPr>
          <w:rFonts w:ascii="Montserrat" w:hAnsi="Montserrat" w:cs="Humanist777BT-LightB"/>
          <w:sz w:val="18"/>
          <w:lang w:val="it-IT" w:eastAsia="en-GB"/>
        </w:rPr>
        <w:br/>
        <w:t>Se a disputa não for resolvida pela mediação dentro de [14] dias do início da mediação ou dentro do novo período como os partidos podem aceitar por escrito, a disputa deve entregar-se a, e finalmente resolvido pela arbitragem. CEDR será a organisação de marcação e administrar a arbitragem. CEDR aplicará as regras validas de UNCITRAL enquanto a arbitragem se inicia. Em qualquer arbitragem começada seguindo esta cláusula, o número de árbitros deve ser [1 – 3] e o assento ou o lugar legal da arbitragem deve ser [Londres, Inglaterra].’</w:t>
      </w:r>
    </w:p>
    <w:p w14:paraId="11413F80" w14:textId="77777777" w:rsidR="005A3BEE" w:rsidRDefault="005A3BEE" w:rsidP="005A3BEE">
      <w:pPr>
        <w:spacing w:line="360" w:lineRule="auto"/>
        <w:jc w:val="both"/>
        <w:rPr>
          <w:rFonts w:ascii="Montserrat" w:hAnsi="Montserrat" w:cs="Humanist777BT-LightB"/>
          <w:color w:val="3A5E9D"/>
          <w:lang w:val="it-IT" w:eastAsia="en-GB"/>
        </w:rPr>
      </w:pPr>
      <w:r>
        <w:rPr>
          <w:rFonts w:ascii="Montserrat" w:hAnsi="Montserrat" w:cs="Humanist777BT-LightB"/>
          <w:color w:val="3A5E9D"/>
          <w:lang w:val="it-IT" w:eastAsia="en-GB"/>
        </w:rPr>
        <w:t>NOTAS</w:t>
      </w:r>
    </w:p>
    <w:p w14:paraId="0F2DBC96" w14:textId="77777777" w:rsidR="005A3BEE" w:rsidRDefault="005A3BEE" w:rsidP="005A3BEE">
      <w:pPr>
        <w:spacing w:line="360" w:lineRule="auto"/>
        <w:jc w:val="both"/>
        <w:rPr>
          <w:rFonts w:ascii="Montserrat" w:hAnsi="Montserrat" w:cs="Humanist777BT-LightB"/>
          <w:sz w:val="18"/>
          <w:lang w:val="it-IT" w:eastAsia="en-GB"/>
        </w:rPr>
      </w:pPr>
      <w:r>
        <w:rPr>
          <w:rFonts w:ascii="Montserrat" w:hAnsi="Montserrat" w:cs="Humanist777BT-LightB"/>
          <w:sz w:val="18"/>
          <w:lang w:val="it-IT" w:eastAsia="en-GB"/>
        </w:rPr>
        <w:t>Esta cláusula modelar deve ser conveniente para contratos internacionais, isto é contratos entre partidos em jurisdições diferentes, mas devem prestar a atenção à inclusão de provisões que se relacionam com a posição / a língua da mediação, bem como a lei que governa e jurisdição aplicável ao acordo de mediação ao longo das linhas deste parágrafo. A cláusula refere-se à arbitragem abaixo de auspícios de CEDR se a mediação não resolver a disputa, mas outra instituição arbitral e as suas regras podem identificar-se onde os partidos concordam.</w:t>
      </w:r>
    </w:p>
    <w:p w14:paraId="68A88AF9" w14:textId="77777777" w:rsidR="005A3BEE" w:rsidRDefault="005A3BEE" w:rsidP="005A3BEE">
      <w:pPr>
        <w:spacing w:line="360" w:lineRule="auto"/>
        <w:jc w:val="both"/>
        <w:rPr>
          <w:rFonts w:ascii="Montserrat" w:hAnsi="Montserrat" w:cs="Humanist777BT-LightB"/>
          <w:sz w:val="18"/>
          <w:lang w:val="it-IT" w:eastAsia="en-GB"/>
        </w:rPr>
      </w:pPr>
    </w:p>
    <w:p w14:paraId="24E87369" w14:textId="77777777" w:rsidR="005A3BEE" w:rsidRDefault="005A3BEE" w:rsidP="005A3BEE">
      <w:pPr>
        <w:spacing w:line="360" w:lineRule="auto"/>
        <w:jc w:val="both"/>
        <w:rPr>
          <w:rFonts w:ascii="Montserrat" w:hAnsi="Montserrat" w:cs="Humanist777BT-LightB"/>
          <w:sz w:val="18"/>
          <w:lang w:val="it-IT" w:eastAsia="en-GB"/>
        </w:rPr>
      </w:pPr>
      <w:r>
        <w:rPr>
          <w:rFonts w:ascii="Montserrat" w:hAnsi="Montserrat" w:cs="Humanist777BT-LightB"/>
          <w:sz w:val="18"/>
          <w:lang w:val="it-IT" w:eastAsia="en-GB"/>
        </w:rPr>
        <w:t>A cláusula pode alterar-se para referir-se a ‘CEDR, Londres’ se o relator acredita que isto especificará mais claramente onde encontrar CEDR de partidos internacionais.</w:t>
      </w:r>
    </w:p>
    <w:p w14:paraId="04A04DC7" w14:textId="77777777" w:rsidR="005A3BEE" w:rsidRDefault="005A3BEE" w:rsidP="005A3BEE">
      <w:pPr>
        <w:spacing w:line="360" w:lineRule="auto"/>
        <w:jc w:val="both"/>
        <w:rPr>
          <w:rFonts w:ascii="Montserrat" w:hAnsi="Montserrat" w:cs="Humanist777BT-LightB"/>
          <w:sz w:val="18"/>
          <w:lang w:val="it-IT" w:eastAsia="en-GB"/>
        </w:rPr>
      </w:pPr>
    </w:p>
    <w:p w14:paraId="14D47B7A" w14:textId="77777777" w:rsidR="005A3BEE" w:rsidRDefault="005A3BEE" w:rsidP="005A3BEE">
      <w:pPr>
        <w:spacing w:line="360" w:lineRule="auto"/>
        <w:jc w:val="both"/>
        <w:rPr>
          <w:rFonts w:ascii="Montserrat" w:hAnsi="Montserrat" w:cs="Humanist777BT-LightB"/>
          <w:sz w:val="18"/>
          <w:lang w:val="fr-FR" w:eastAsia="en-GB"/>
        </w:rPr>
      </w:pPr>
      <w:r>
        <w:rPr>
          <w:rFonts w:ascii="Montserrat" w:hAnsi="Montserrat" w:cs="Humanist777BT-LightB"/>
          <w:sz w:val="18"/>
          <w:lang w:val="fr-FR" w:eastAsia="en-GB"/>
        </w:rPr>
        <w:t xml:space="preserve">Para </w:t>
      </w:r>
      <w:proofErr w:type="spellStart"/>
      <w:r>
        <w:rPr>
          <w:rFonts w:ascii="Montserrat" w:hAnsi="Montserrat" w:cs="Humanist777BT-LightB"/>
          <w:sz w:val="18"/>
          <w:lang w:val="fr-FR" w:eastAsia="en-GB"/>
        </w:rPr>
        <w:t>obter</w:t>
      </w:r>
      <w:proofErr w:type="spellEnd"/>
      <w:r>
        <w:rPr>
          <w:rFonts w:ascii="Montserrat" w:hAnsi="Montserrat" w:cs="Humanist777BT-LightB"/>
          <w:sz w:val="18"/>
          <w:lang w:val="fr-FR" w:eastAsia="en-GB"/>
        </w:rPr>
        <w:t xml:space="preserve"> </w:t>
      </w:r>
      <w:proofErr w:type="spellStart"/>
      <w:r>
        <w:rPr>
          <w:rFonts w:ascii="Montserrat" w:hAnsi="Montserrat" w:cs="Humanist777BT-LightB"/>
          <w:sz w:val="18"/>
          <w:lang w:val="fr-FR" w:eastAsia="en-GB"/>
        </w:rPr>
        <w:t>informações</w:t>
      </w:r>
      <w:proofErr w:type="spellEnd"/>
      <w:r>
        <w:rPr>
          <w:rFonts w:ascii="Montserrat" w:hAnsi="Montserrat" w:cs="Humanist777BT-LightB"/>
          <w:sz w:val="18"/>
          <w:lang w:val="fr-FR" w:eastAsia="en-GB"/>
        </w:rPr>
        <w:t xml:space="preserve"> </w:t>
      </w:r>
      <w:proofErr w:type="spellStart"/>
      <w:r>
        <w:rPr>
          <w:rFonts w:ascii="Montserrat" w:hAnsi="Montserrat" w:cs="Humanist777BT-LightB"/>
          <w:sz w:val="18"/>
          <w:lang w:val="fr-FR" w:eastAsia="en-GB"/>
        </w:rPr>
        <w:t>adicionais</w:t>
      </w:r>
      <w:proofErr w:type="spellEnd"/>
      <w:r>
        <w:rPr>
          <w:rFonts w:ascii="Montserrat" w:hAnsi="Montserrat" w:cs="Humanist777BT-LightB"/>
          <w:sz w:val="18"/>
          <w:lang w:val="fr-FR" w:eastAsia="en-GB"/>
        </w:rPr>
        <w:t xml:space="preserve">, </w:t>
      </w:r>
      <w:proofErr w:type="spellStart"/>
      <w:r>
        <w:rPr>
          <w:rFonts w:ascii="Montserrat" w:hAnsi="Montserrat" w:cs="Humanist777BT-LightB"/>
          <w:sz w:val="18"/>
          <w:lang w:val="fr-FR" w:eastAsia="en-GB"/>
        </w:rPr>
        <w:t>por</w:t>
      </w:r>
      <w:proofErr w:type="spellEnd"/>
      <w:r>
        <w:rPr>
          <w:rFonts w:ascii="Montserrat" w:hAnsi="Montserrat" w:cs="Humanist777BT-LightB"/>
          <w:sz w:val="18"/>
          <w:lang w:val="fr-FR" w:eastAsia="en-GB"/>
        </w:rPr>
        <w:t xml:space="preserve"> </w:t>
      </w:r>
      <w:proofErr w:type="spellStart"/>
      <w:r>
        <w:rPr>
          <w:rFonts w:ascii="Montserrat" w:hAnsi="Montserrat" w:cs="Humanist777BT-LightB"/>
          <w:sz w:val="18"/>
          <w:lang w:val="fr-FR" w:eastAsia="en-GB"/>
        </w:rPr>
        <w:t>favor</w:t>
      </w:r>
      <w:proofErr w:type="spellEnd"/>
      <w:r>
        <w:rPr>
          <w:rFonts w:ascii="Montserrat" w:hAnsi="Montserrat" w:cs="Humanist777BT-LightB"/>
          <w:sz w:val="18"/>
          <w:lang w:val="fr-FR" w:eastAsia="en-GB"/>
        </w:rPr>
        <w:t xml:space="preserve"> </w:t>
      </w:r>
      <w:proofErr w:type="spellStart"/>
      <w:r>
        <w:rPr>
          <w:rFonts w:ascii="Montserrat" w:hAnsi="Montserrat" w:cs="Humanist777BT-LightB"/>
          <w:sz w:val="18"/>
          <w:lang w:val="fr-FR" w:eastAsia="en-GB"/>
        </w:rPr>
        <w:t>refira</w:t>
      </w:r>
      <w:proofErr w:type="spellEnd"/>
      <w:r>
        <w:rPr>
          <w:rFonts w:ascii="Montserrat" w:hAnsi="Montserrat" w:cs="Humanist777BT-LightB"/>
          <w:sz w:val="18"/>
          <w:lang w:val="fr-FR" w:eastAsia="en-GB"/>
        </w:rPr>
        <w:t xml:space="preserve">-se </w:t>
      </w:r>
      <w:proofErr w:type="spellStart"/>
      <w:r>
        <w:rPr>
          <w:rFonts w:ascii="Montserrat" w:hAnsi="Montserrat" w:cs="Humanist777BT-LightB"/>
          <w:sz w:val="18"/>
          <w:lang w:val="fr-FR" w:eastAsia="en-GB"/>
        </w:rPr>
        <w:t>às</w:t>
      </w:r>
      <w:proofErr w:type="spellEnd"/>
      <w:r>
        <w:rPr>
          <w:rFonts w:ascii="Montserrat" w:hAnsi="Montserrat" w:cs="Humanist777BT-LightB"/>
          <w:sz w:val="18"/>
          <w:lang w:val="fr-FR" w:eastAsia="en-GB"/>
        </w:rPr>
        <w:t xml:space="preserve"> ‘CEDR Model ADR Clauses’ </w:t>
      </w:r>
      <w:proofErr w:type="spellStart"/>
      <w:r>
        <w:rPr>
          <w:rFonts w:ascii="Montserrat" w:hAnsi="Montserrat" w:cs="Humanist777BT-LightB"/>
          <w:sz w:val="18"/>
          <w:lang w:val="fr-FR" w:eastAsia="en-GB"/>
        </w:rPr>
        <w:t>em</w:t>
      </w:r>
      <w:proofErr w:type="spellEnd"/>
    </w:p>
    <w:p w14:paraId="3691A2EE" w14:textId="77777777" w:rsidR="005A3BEE" w:rsidRDefault="005A3BEE" w:rsidP="005A3BEE">
      <w:pPr>
        <w:spacing w:line="360" w:lineRule="auto"/>
        <w:jc w:val="both"/>
        <w:rPr>
          <w:rFonts w:ascii="Montserrat" w:hAnsi="Montserrat" w:cs="Humanist777BT-LightB"/>
          <w:color w:val="0073FF"/>
          <w:sz w:val="18"/>
          <w:lang w:val="fr-FR" w:eastAsia="en-GB"/>
        </w:rPr>
      </w:pPr>
      <w:hyperlink r:id="rId10" w:history="1">
        <w:r>
          <w:rPr>
            <w:rStyle w:val="Hyperlink"/>
            <w:rFonts w:ascii="Montserrat" w:hAnsi="Montserrat" w:cs="Humanist777BT-LightB"/>
            <w:sz w:val="18"/>
            <w:lang w:val="fr-FR" w:eastAsia="en-GB"/>
          </w:rPr>
          <w:t>http://www.cedr.com/about_us/modeldocs/</w:t>
        </w:r>
      </w:hyperlink>
    </w:p>
    <w:p w14:paraId="510F50DB" w14:textId="6322B1E5" w:rsidR="00767BA2" w:rsidRPr="009A6E68" w:rsidRDefault="00767BA2" w:rsidP="009A6E68">
      <w:pPr>
        <w:rPr>
          <w:rFonts w:ascii="Montserrat" w:hAnsi="Montserrat"/>
          <w:sz w:val="20"/>
          <w:szCs w:val="20"/>
        </w:rPr>
      </w:pPr>
    </w:p>
    <w:sectPr w:rsidR="00767BA2" w:rsidRPr="009A6E68" w:rsidSect="009A6E6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135" w:left="1440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25D32D" w14:textId="77777777" w:rsidR="00EB134E" w:rsidRDefault="00EB134E" w:rsidP="001A1F29">
      <w:pPr>
        <w:spacing w:after="0" w:line="240" w:lineRule="auto"/>
      </w:pPr>
      <w:r>
        <w:separator/>
      </w:r>
    </w:p>
  </w:endnote>
  <w:endnote w:type="continuationSeparator" w:id="0">
    <w:p w14:paraId="35074EE3" w14:textId="77777777" w:rsidR="00EB134E" w:rsidRDefault="00EB134E" w:rsidP="001A1F29">
      <w:pPr>
        <w:spacing w:after="0" w:line="240" w:lineRule="auto"/>
      </w:pPr>
      <w:r>
        <w:continuationSeparator/>
      </w:r>
    </w:p>
  </w:endnote>
  <w:endnote w:type="continuationNotice" w:id="1">
    <w:p w14:paraId="2A14BE1F" w14:textId="77777777" w:rsidR="00EB134E" w:rsidRDefault="00EB134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Regular r:id="rId1" w:subsetted="1" w:fontKey="{C18DDCF6-97E8-4F96-8BC4-8A5B87E74954}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eorgia Bold">
    <w:altName w:val="Georgia"/>
    <w:panose1 w:val="02040802050405020203"/>
    <w:charset w:val="00"/>
    <w:family w:val="roman"/>
    <w:pitch w:val="variable"/>
    <w:sig w:usb0="00000287" w:usb1="00000000" w:usb2="00000000" w:usb3="00000000" w:csb0="0000009F" w:csb1="00000000"/>
  </w:font>
  <w:font w:name="Montserrat">
    <w:altName w:val="Calibri"/>
    <w:charset w:val="00"/>
    <w:family w:val="auto"/>
    <w:pitch w:val="variable"/>
    <w:sig w:usb0="2000020F" w:usb1="00000003" w:usb2="00000000" w:usb3="00000000" w:csb0="00000197" w:csb1="00000000"/>
    <w:embedRegular r:id="rId2" w:fontKey="{3ED4DE5B-6C5D-4B20-A12D-13E7993CFC41}"/>
    <w:embedBold r:id="rId3" w:fontKey="{BFB6D9F3-D7BE-47F6-9A71-D3E8E8F95E9A}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Humanist777BT-LightB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ontserrat Light">
    <w:charset w:val="00"/>
    <w:family w:val="auto"/>
    <w:pitch w:val="variable"/>
    <w:sig w:usb0="2000020F" w:usb1="00000003" w:usb2="00000000" w:usb3="00000000" w:csb0="00000197" w:csb1="00000000"/>
    <w:embedBold r:id="rId4" w:subsetted="1" w:fontKey="{19184DD0-2FE8-40B4-9954-D2C7B1A3C4EA}"/>
  </w:font>
  <w:font w:name="Montserrat SemiBold">
    <w:charset w:val="00"/>
    <w:family w:val="auto"/>
    <w:pitch w:val="variable"/>
    <w:sig w:usb0="2000020F" w:usb1="00000003" w:usb2="00000000" w:usb3="00000000" w:csb0="00000197" w:csb1="00000000"/>
    <w:embedRegular r:id="rId5" w:subsetted="1" w:fontKey="{6AEDB1D5-3087-43AD-8515-0B83F201AFF3}"/>
  </w:font>
  <w:font w:name="Montserrat Medium">
    <w:altName w:val="Times New Roman"/>
    <w:charset w:val="00"/>
    <w:family w:val="auto"/>
    <w:pitch w:val="variable"/>
    <w:sig w:usb0="2000020F" w:usb1="00000003" w:usb2="00000000" w:usb3="00000000" w:csb0="00000197" w:csb1="00000000"/>
    <w:embedRegular r:id="rId6" w:subsetted="1" w:fontKey="{AF03D034-DA9F-4EBB-AED4-FA5759966EC3}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C1531C" w14:textId="77777777" w:rsidR="009A6E68" w:rsidRDefault="009A6E6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6C8DC" w14:textId="114F5875" w:rsidR="00767BA2" w:rsidRDefault="00767BA2">
    <w:pPr>
      <w:pStyle w:val="Footer"/>
    </w:pPr>
    <w:r w:rsidRPr="00656E63">
      <w:rPr>
        <w:rFonts w:ascii="Montserrat" w:hAnsi="Montserrat" w:cs="Montserrat"/>
        <w:noProof/>
        <w:color w:val="FFFFFF" w:themeColor="background1"/>
        <w:sz w:val="16"/>
        <w:szCs w:val="16"/>
      </w:rPr>
      <mc:AlternateContent>
        <mc:Choice Requires="wps">
          <w:drawing>
            <wp:anchor distT="45720" distB="45720" distL="114300" distR="114300" simplePos="0" relativeHeight="251658247" behindDoc="0" locked="0" layoutInCell="1" allowOverlap="1" wp14:anchorId="0EBF319D" wp14:editId="0D895E3A">
              <wp:simplePos x="0" y="0"/>
              <wp:positionH relativeFrom="column">
                <wp:posOffset>1776993</wp:posOffset>
              </wp:positionH>
              <wp:positionV relativeFrom="paragraph">
                <wp:posOffset>-350952</wp:posOffset>
              </wp:positionV>
              <wp:extent cx="2360930" cy="362309"/>
              <wp:effectExtent l="0" t="0" r="0" b="0"/>
              <wp:wrapNone/>
              <wp:docPr id="2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362309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7AE2BAD" w14:textId="77777777" w:rsidR="00767BA2" w:rsidRPr="00767BA2" w:rsidRDefault="00767BA2" w:rsidP="00767BA2">
                          <w:pPr>
                            <w:jc w:val="center"/>
                            <w:rPr>
                              <w:rFonts w:ascii="Montserrat Light" w:hAnsi="Montserrat Light"/>
                              <w:b/>
                              <w:bCs/>
                              <w:color w:val="1A4FA6"/>
                              <w:sz w:val="18"/>
                              <w:szCs w:val="18"/>
                            </w:rPr>
                          </w:pPr>
                          <w:r w:rsidRPr="00767BA2">
                            <w:rPr>
                              <w:rFonts w:ascii="Montserrat Light" w:hAnsi="Montserrat Light"/>
                              <w:b/>
                              <w:bCs/>
                              <w:color w:val="1A4FA6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767BA2">
                            <w:rPr>
                              <w:rFonts w:ascii="Montserrat Light" w:hAnsi="Montserrat Light"/>
                              <w:b/>
                              <w:bCs/>
                              <w:color w:val="1A4FA6"/>
                              <w:sz w:val="18"/>
                              <w:szCs w:val="18"/>
                            </w:rPr>
                            <w:instrText xml:space="preserve"> PAGE   \* MERGEFORMAT </w:instrText>
                          </w:r>
                          <w:r w:rsidRPr="00767BA2">
                            <w:rPr>
                              <w:rFonts w:ascii="Montserrat Light" w:hAnsi="Montserrat Light"/>
                              <w:b/>
                              <w:bCs/>
                              <w:color w:val="1A4FA6"/>
                              <w:sz w:val="18"/>
                              <w:szCs w:val="18"/>
                            </w:rPr>
                            <w:fldChar w:fldCharType="separate"/>
                          </w:r>
                          <w:r w:rsidRPr="00767BA2">
                            <w:rPr>
                              <w:rFonts w:ascii="Montserrat Light" w:hAnsi="Montserrat Light"/>
                              <w:b/>
                              <w:bCs/>
                              <w:noProof/>
                              <w:color w:val="1A4FA6"/>
                              <w:sz w:val="18"/>
                              <w:szCs w:val="18"/>
                            </w:rPr>
                            <w:t>1</w:t>
                          </w:r>
                          <w:r w:rsidRPr="00767BA2">
                            <w:rPr>
                              <w:rFonts w:ascii="Montserrat Light" w:hAnsi="Montserrat Light"/>
                              <w:b/>
                              <w:bCs/>
                              <w:noProof/>
                              <w:color w:val="1A4FA6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EBF319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39.9pt;margin-top:-27.65pt;width:185.9pt;height:28.55pt;z-index:251658247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2y0k+AEAAM0DAAAOAAAAZHJzL2Uyb0RvYy54bWysU8tu2zAQvBfoPxC815LlR2PBcpAmTVEg&#10;fQBJP4CiKIsoyWVJ2pL79V1SimO0t6A6EFwtObszO9xeD1qRo3BegqnofJZTIgyHRpp9RX883b+7&#10;osQHZhqmwIiKnoSn17u3b7a9LUUBHahGOIIgxpe9rWgXgi2zzPNOaOZnYIXBZAtOs4Ch22eNYz2i&#10;a5UVeb7OenCNdcCF9/j3bkzSXcJvW8HDt7b1IhBVUewtpNWltY5rttuycu+Y7SSf2mCv6EIzabDo&#10;GeqOBUYOTv4DpSV34KENMw46g7aVXCQOyGae/8XmsWNWJC4ojrdnmfz/g+Vfj4/2uyNh+AADDjCR&#10;8PYB+E9PDNx2zOzFjXPQd4I1WHgeJct668vpapTalz6C1P0XaHDI7BAgAQ2t01EV5EkQHQdwOosu&#10;hkA4/iwW63yzwBTH3GJdLPJNKsHK59vW+fBJgCZxU1GHQ03o7PjgQ+yGlc9HYjED91KpNFhlSF/R&#10;zapYpQsXGS0D+k5JXdGrPH6jEyLJj6ZJlwOTatxjAWUm1pHoSDkM9YAHI/samhPydzD6C98Dbjpw&#10;vynp0VsV9b8OzAlK1GeDGm7my2U0YwqWq/cFBu4yU19mmOEIVdFAybi9DcnAI9cb1LqVSYaXTqZe&#10;0TNJncnf0ZSXcTr18gp3fwAAAP//AwBQSwMEFAAGAAgAAAAhAJE895TgAAAACQEAAA8AAABkcnMv&#10;ZG93bnJldi54bWxMj8tOwzAQRfdI/IM1SOxapwWnbRqnQqgskFiUUvauPXlAbEexkwa+nmEFy9E9&#10;uvdMvptsy0bsQ+OdhMU8AYZOe9O4SsLp7Wm2Bhaicka13qGELwywK66vcpUZf3GvOB5jxajEhUxJ&#10;qGPsMs6DrtGqMPcdOspK31sV6ewrbnp1oXLb8mWSpNyqxtFCrTp8rFF/HgcroXx+X9mX+3J/2g/i&#10;+2MUejpUWsrbm+lhCyziFP9g+NUndSjI6ewHZwJrJSxXG1KPEmZC3AEjIhWLFNiZ0DXwIuf/Pyh+&#10;AAAA//8DAFBLAQItABQABgAIAAAAIQC2gziS/gAAAOEBAAATAAAAAAAAAAAAAAAAAAAAAABbQ29u&#10;dGVudF9UeXBlc10ueG1sUEsBAi0AFAAGAAgAAAAhADj9If/WAAAAlAEAAAsAAAAAAAAAAAAAAAAA&#10;LwEAAF9yZWxzLy5yZWxzUEsBAi0AFAAGAAgAAAAhAGvbLST4AQAAzQMAAA4AAAAAAAAAAAAAAAAA&#10;LgIAAGRycy9lMm9Eb2MueG1sUEsBAi0AFAAGAAgAAAAhAJE895TgAAAACQEAAA8AAAAAAAAAAAAA&#10;AAAAUgQAAGRycy9kb3ducmV2LnhtbFBLBQYAAAAABAAEAPMAAABfBQAAAAA=&#10;" filled="f" stroked="f">
              <v:textbox>
                <w:txbxContent>
                  <w:p w14:paraId="77AE2BAD" w14:textId="77777777" w:rsidR="00767BA2" w:rsidRPr="00767BA2" w:rsidRDefault="00767BA2" w:rsidP="00767BA2">
                    <w:pPr>
                      <w:jc w:val="center"/>
                      <w:rPr>
                        <w:rFonts w:ascii="Montserrat Light" w:hAnsi="Montserrat Light"/>
                        <w:b/>
                        <w:bCs/>
                        <w:color w:val="1A4FA6"/>
                        <w:sz w:val="18"/>
                        <w:szCs w:val="18"/>
                      </w:rPr>
                    </w:pPr>
                    <w:r w:rsidRPr="00767BA2">
                      <w:rPr>
                        <w:rFonts w:ascii="Montserrat Light" w:hAnsi="Montserrat Light"/>
                        <w:b/>
                        <w:bCs/>
                        <w:color w:val="1A4FA6"/>
                        <w:sz w:val="18"/>
                        <w:szCs w:val="18"/>
                      </w:rPr>
                      <w:fldChar w:fldCharType="begin"/>
                    </w:r>
                    <w:r w:rsidRPr="00767BA2">
                      <w:rPr>
                        <w:rFonts w:ascii="Montserrat Light" w:hAnsi="Montserrat Light"/>
                        <w:b/>
                        <w:bCs/>
                        <w:color w:val="1A4FA6"/>
                        <w:sz w:val="18"/>
                        <w:szCs w:val="18"/>
                      </w:rPr>
                      <w:instrText xml:space="preserve"> PAGE   \* MERGEFORMAT </w:instrText>
                    </w:r>
                    <w:r w:rsidRPr="00767BA2">
                      <w:rPr>
                        <w:rFonts w:ascii="Montserrat Light" w:hAnsi="Montserrat Light"/>
                        <w:b/>
                        <w:bCs/>
                        <w:color w:val="1A4FA6"/>
                        <w:sz w:val="18"/>
                        <w:szCs w:val="18"/>
                      </w:rPr>
                      <w:fldChar w:fldCharType="separate"/>
                    </w:r>
                    <w:r w:rsidRPr="00767BA2">
                      <w:rPr>
                        <w:rFonts w:ascii="Montserrat Light" w:hAnsi="Montserrat Light"/>
                        <w:b/>
                        <w:bCs/>
                        <w:noProof/>
                        <w:color w:val="1A4FA6"/>
                        <w:sz w:val="18"/>
                        <w:szCs w:val="18"/>
                      </w:rPr>
                      <w:t>1</w:t>
                    </w:r>
                    <w:r w:rsidRPr="00767BA2">
                      <w:rPr>
                        <w:rFonts w:ascii="Montserrat Light" w:hAnsi="Montserrat Light"/>
                        <w:b/>
                        <w:bCs/>
                        <w:noProof/>
                        <w:color w:val="1A4FA6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4BB959" w14:textId="77777777" w:rsidR="00E021C1" w:rsidRDefault="00E32900" w:rsidP="00E021C1">
    <w:pPr>
      <w:pStyle w:val="Footer"/>
      <w:tabs>
        <w:tab w:val="clear" w:pos="4513"/>
        <w:tab w:val="clear" w:pos="9026"/>
        <w:tab w:val="left" w:pos="2295"/>
      </w:tabs>
    </w:pPr>
    <w:r w:rsidRPr="004F7CDE">
      <w:rPr>
        <w:rFonts w:ascii="Montserrat" w:hAnsi="Montserrat"/>
        <w:noProof/>
        <w:color w:val="FFFFFF" w:themeColor="background1"/>
        <w:sz w:val="18"/>
        <w:szCs w:val="18"/>
        <w:lang w:eastAsia="en-GB"/>
      </w:rPr>
      <mc:AlternateContent>
        <mc:Choice Requires="wps">
          <w:drawing>
            <wp:anchor distT="45720" distB="45720" distL="114300" distR="114300" simplePos="0" relativeHeight="251658243" behindDoc="1" locked="0" layoutInCell="1" allowOverlap="1" wp14:anchorId="32BD0D41" wp14:editId="745179AE">
              <wp:simplePos x="0" y="0"/>
              <wp:positionH relativeFrom="page">
                <wp:align>left</wp:align>
              </wp:positionH>
              <wp:positionV relativeFrom="paragraph">
                <wp:posOffset>111187</wp:posOffset>
              </wp:positionV>
              <wp:extent cx="8119744" cy="1439752"/>
              <wp:effectExtent l="0" t="0" r="0" b="825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119744" cy="1439752"/>
                      </a:xfrm>
                      <a:prstGeom prst="rect">
                        <a:avLst/>
                      </a:prstGeom>
                      <a:solidFill>
                        <a:srgbClr val="1A4FA6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3799555" w14:textId="77777777" w:rsidR="00E32900" w:rsidRDefault="00E32900" w:rsidP="00E32900"/>
                        <w:p w14:paraId="3A628691" w14:textId="77777777" w:rsidR="00E32900" w:rsidRDefault="00E32900" w:rsidP="00E32900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2BD0D41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margin-left:0;margin-top:8.75pt;width:639.35pt;height:113.35pt;z-index:-251658237;visibility:visible;mso-wrap-style:square;mso-width-percent:0;mso-height-percent:0;mso-wrap-distance-left:9pt;mso-wrap-distance-top:3.6pt;mso-wrap-distance-right:9pt;mso-wrap-distance-bottom:3.6pt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gU+FQIAAP4DAAAOAAAAZHJzL2Uyb0RvYy54bWysU9tu2zAMfR+wfxD0vtjOnKYx4hRZugwD&#10;ugvQ7QNkWY6FyaImKbGzry8lu2m2vQ3zg0Ca1CF5eLS+GzpFTsI6Cbqk2SylRGgOtdSHkn7/tn9z&#10;S4nzTNdMgRYlPQtH7zavX617U4g5tKBqYQmCaFf0pqSt96ZIEsdb0TE3AyM0BhuwHfPo2kNSW9Yj&#10;eqeSeZreJD3Y2ljgwjn8ez8G6SbiN43g/kvTOOGJKin25uNp41mFM9msWXGwzLSST22wf+iiY1Jj&#10;0QvUPfOMHK38C6qT3IKDxs84dAk0jeQizoDTZOkf0zy2zIg4C5LjzIUm9/9g+efTo/lqiR/ewYAL&#10;jEM48wD8hyMadi3TB7G1FvpWsBoLZ4GypDeumK4Gql3hAkjVf4Ial8yOHiLQ0NgusIJzEkTHBZwv&#10;pIvBE44/b7NstcxzSjjGsvztarmYxxqseL5urPMfBHQkGCW1uNUIz04Pzod2WPGcEqo5ULLeS6Wi&#10;Yw/VTllyYqiAbJvvtzcT+m9pSpO+pKvFfBGRNYT7URyd9KhQJTtsNQ3fqJlAx3tdxxTPpBpt7ETp&#10;iZ9AyUiOH6qByLqkcbBAVwX1GQmzMAoSHxAaLdhflPQoxpK6n0dmBSXqo0bSV1meB/VGJ18s5+jY&#10;60h1HWGaI1RJPSWjufNR8YEODVtcTiMjbS+dTC2jyCKb04MIKr72Y9bLs908AQAA//8DAFBLAwQU&#10;AAYACAAAACEAT1jIBd0AAAAIAQAADwAAAGRycy9kb3ducmV2LnhtbEyPwU7DMBBE70j8g7VI3KiD&#10;VUgV4lQptNw4tOXA0YmXJNRep7Gbhr/HPdHj7Kxm3uTLyRo24uA7RxIeZwkwpNrpjhoJn/vNwwKY&#10;D4q0Mo5Qwi96WBa3N7nKtDvTFsddaFgMIZ8pCW0Ifca5r1u0ys9cjxS9bzdYFaIcGq4HdY7h1nCR&#10;JM/cqo5iQ6t6fG2xPuxOVsJBlKNY1W8f1bj5MV9HsX4vaS3l/d1UvgALOIX/Z7jgR3QoIlPlTqQ9&#10;MxLikBCv6ROwiyvSRQqskiDmcwG8yPn1gOIPAAD//wMAUEsBAi0AFAAGAAgAAAAhALaDOJL+AAAA&#10;4QEAABMAAAAAAAAAAAAAAAAAAAAAAFtDb250ZW50X1R5cGVzXS54bWxQSwECLQAUAAYACAAAACEA&#10;OP0h/9YAAACUAQAACwAAAAAAAAAAAAAAAAAvAQAAX3JlbHMvLnJlbHNQSwECLQAUAAYACAAAACEA&#10;I6IFPhUCAAD+AwAADgAAAAAAAAAAAAAAAAAuAgAAZHJzL2Uyb0RvYy54bWxQSwECLQAUAAYACAAA&#10;ACEAT1jIBd0AAAAIAQAADwAAAAAAAAAAAAAAAABvBAAAZHJzL2Rvd25yZXYueG1sUEsFBgAAAAAE&#10;AAQA8wAAAHkFAAAAAA==&#10;" fillcolor="#1a4fa6" stroked="f">
              <v:textbox>
                <w:txbxContent>
                  <w:p w14:paraId="13799555" w14:textId="77777777" w:rsidR="00E32900" w:rsidRDefault="00E32900" w:rsidP="00E32900"/>
                  <w:p w14:paraId="3A628691" w14:textId="77777777" w:rsidR="00E32900" w:rsidRDefault="00E32900" w:rsidP="00E32900"/>
                </w:txbxContent>
              </v:textbox>
              <w10:wrap anchorx="page"/>
            </v:shape>
          </w:pict>
        </mc:Fallback>
      </mc:AlternateContent>
    </w:r>
    <w:r w:rsidR="00E021C1">
      <w:tab/>
    </w:r>
  </w:p>
  <w:tbl>
    <w:tblPr>
      <w:tblStyle w:val="TableGrid"/>
      <w:tblW w:w="10907" w:type="dxa"/>
      <w:tblInd w:w="-93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724"/>
      <w:gridCol w:w="3033"/>
      <w:gridCol w:w="5150"/>
    </w:tblGrid>
    <w:tr w:rsidR="00E021C1" w:rsidRPr="004F7CDE" w14:paraId="22163D84" w14:textId="77777777" w:rsidTr="00E021C1">
      <w:trPr>
        <w:trHeight w:val="442"/>
      </w:trPr>
      <w:tc>
        <w:tcPr>
          <w:tcW w:w="2724" w:type="dxa"/>
          <w:tcBorders>
            <w:right w:val="single" w:sz="4" w:space="0" w:color="BFBFBF" w:themeColor="background1" w:themeShade="BF"/>
          </w:tcBorders>
        </w:tcPr>
        <w:p w14:paraId="52E823E9" w14:textId="757EA2AB" w:rsidR="00E021C1" w:rsidRDefault="001B4559" w:rsidP="00E021C1">
          <w:pPr>
            <w:pStyle w:val="Footer"/>
            <w:spacing w:before="60"/>
            <w:rPr>
              <w:rFonts w:ascii="Montserrat SemiBold" w:hAnsi="Montserrat SemiBold" w:cs="Montserrat SemiBold"/>
              <w:color w:val="FFFFFF" w:themeColor="background1"/>
              <w:sz w:val="16"/>
              <w:szCs w:val="16"/>
            </w:rPr>
          </w:pPr>
          <w:r>
            <w:rPr>
              <w:rFonts w:ascii="Montserrat SemiBold" w:hAnsi="Montserrat SemiBold" w:cs="Montserrat SemiBold"/>
              <w:color w:val="FFFFFF" w:themeColor="background1"/>
              <w:sz w:val="16"/>
              <w:szCs w:val="16"/>
            </w:rPr>
            <w:t>CEDR Services Ltd</w:t>
          </w:r>
        </w:p>
        <w:p w14:paraId="4551CF6B" w14:textId="20993199" w:rsidR="00AC0AFA" w:rsidRPr="004F7CDE" w:rsidRDefault="00AC0AFA" w:rsidP="00AC0AFA">
          <w:pPr>
            <w:pStyle w:val="Footer"/>
            <w:spacing w:before="60"/>
            <w:rPr>
              <w:rFonts w:ascii="Montserrat" w:hAnsi="Montserrat" w:cs="Montserrat"/>
              <w:color w:val="FFFFFF" w:themeColor="background1"/>
              <w:sz w:val="16"/>
              <w:szCs w:val="16"/>
            </w:rPr>
          </w:pPr>
          <w:r>
            <w:rPr>
              <w:rFonts w:ascii="Montserrat" w:hAnsi="Montserrat" w:cs="Montserrat"/>
              <w:color w:val="FFFFFF" w:themeColor="background1"/>
              <w:sz w:val="16"/>
              <w:szCs w:val="16"/>
            </w:rPr>
            <w:t xml:space="preserve">100 St. Paul’s </w:t>
          </w:r>
          <w:r w:rsidR="00CB2096">
            <w:rPr>
              <w:rFonts w:ascii="Montserrat" w:hAnsi="Montserrat" w:cs="Montserrat"/>
              <w:color w:val="FFFFFF" w:themeColor="background1"/>
              <w:sz w:val="16"/>
              <w:szCs w:val="16"/>
            </w:rPr>
            <w:t>Church</w:t>
          </w:r>
          <w:r>
            <w:rPr>
              <w:rFonts w:ascii="Montserrat" w:hAnsi="Montserrat" w:cs="Montserrat"/>
              <w:color w:val="FFFFFF" w:themeColor="background1"/>
              <w:sz w:val="16"/>
              <w:szCs w:val="16"/>
            </w:rPr>
            <w:t>yard</w:t>
          </w:r>
        </w:p>
        <w:p w14:paraId="29E59322" w14:textId="6E8F1C4D" w:rsidR="00E021C1" w:rsidRPr="006E01B4" w:rsidRDefault="00AC0AFA" w:rsidP="00AC0AFA">
          <w:pPr>
            <w:pStyle w:val="Footer"/>
            <w:spacing w:before="60"/>
            <w:rPr>
              <w:rFonts w:ascii="Montserrat" w:hAnsi="Montserrat" w:cs="Montserrat"/>
              <w:color w:val="FFFFFF" w:themeColor="background1"/>
              <w:sz w:val="16"/>
              <w:szCs w:val="16"/>
            </w:rPr>
          </w:pPr>
          <w:r w:rsidRPr="004F7CDE">
            <w:rPr>
              <w:rFonts w:ascii="Montserrat" w:hAnsi="Montserrat" w:cs="Montserrat"/>
              <w:color w:val="FFFFFF" w:themeColor="background1"/>
              <w:sz w:val="16"/>
              <w:szCs w:val="16"/>
            </w:rPr>
            <w:t>London</w:t>
          </w:r>
          <w:r>
            <w:rPr>
              <w:rFonts w:ascii="Montserrat" w:hAnsi="Montserrat" w:cs="Montserrat"/>
              <w:color w:val="FFFFFF" w:themeColor="background1"/>
              <w:sz w:val="16"/>
              <w:szCs w:val="16"/>
            </w:rPr>
            <w:t xml:space="preserve"> </w:t>
          </w:r>
          <w:r w:rsidRPr="004F7CDE">
            <w:rPr>
              <w:rFonts w:ascii="Montserrat" w:hAnsi="Montserrat" w:cs="Montserrat"/>
              <w:color w:val="FFFFFF" w:themeColor="background1"/>
              <w:sz w:val="16"/>
              <w:szCs w:val="16"/>
            </w:rPr>
            <w:t>EC4</w:t>
          </w:r>
          <w:r>
            <w:rPr>
              <w:rFonts w:ascii="Montserrat" w:hAnsi="Montserrat" w:cs="Montserrat"/>
              <w:color w:val="FFFFFF" w:themeColor="background1"/>
              <w:sz w:val="16"/>
              <w:szCs w:val="16"/>
            </w:rPr>
            <w:t>M 8BU</w:t>
          </w:r>
        </w:p>
      </w:tc>
      <w:tc>
        <w:tcPr>
          <w:tcW w:w="3033" w:type="dxa"/>
          <w:tcBorders>
            <w:left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674A530B" w14:textId="0221F0A6" w:rsidR="00E021C1" w:rsidRPr="004F7CDE" w:rsidRDefault="00E021C1" w:rsidP="00E021C1">
          <w:pPr>
            <w:pBdr>
              <w:left w:val="single" w:sz="4" w:space="4" w:color="auto"/>
            </w:pBdr>
            <w:spacing w:before="100" w:beforeAutospacing="1"/>
            <w:rPr>
              <w:rFonts w:ascii="Montserrat" w:hAnsi="Montserrat"/>
              <w:color w:val="FFFFFF" w:themeColor="background1"/>
              <w:sz w:val="16"/>
              <w:szCs w:val="16"/>
            </w:rPr>
          </w:pPr>
          <w:r w:rsidRPr="004F7CDE">
            <w:rPr>
              <w:rFonts w:ascii="Montserrat" w:hAnsi="Montserrat"/>
              <w:color w:val="FFFFFF" w:themeColor="background1"/>
              <w:sz w:val="16"/>
              <w:szCs w:val="16"/>
            </w:rPr>
            <w:t xml:space="preserve">   </w:t>
          </w:r>
          <w:r>
            <w:rPr>
              <w:rFonts w:ascii="Montserrat" w:hAnsi="Montserrat"/>
              <w:color w:val="FFFFFF" w:themeColor="background1"/>
              <w:sz w:val="16"/>
              <w:szCs w:val="16"/>
            </w:rPr>
            <w:t>T: +44 (0)20 7520 6000</w:t>
          </w:r>
        </w:p>
        <w:p w14:paraId="2960C914" w14:textId="1CB709E9" w:rsidR="00E021C1" w:rsidRPr="004F7CDE" w:rsidRDefault="00E021C1" w:rsidP="00E021C1">
          <w:pPr>
            <w:pBdr>
              <w:left w:val="single" w:sz="4" w:space="4" w:color="auto"/>
            </w:pBdr>
            <w:spacing w:before="60"/>
            <w:rPr>
              <w:rFonts w:ascii="Montserrat" w:hAnsi="Montserrat"/>
              <w:color w:val="FFFFFF" w:themeColor="background1"/>
              <w:sz w:val="16"/>
              <w:szCs w:val="16"/>
            </w:rPr>
          </w:pPr>
          <w:r w:rsidRPr="004F7CDE">
            <w:rPr>
              <w:rFonts w:ascii="Montserrat" w:hAnsi="Montserrat"/>
              <w:color w:val="FFFFFF" w:themeColor="background1"/>
              <w:sz w:val="16"/>
              <w:szCs w:val="16"/>
            </w:rPr>
            <w:t xml:space="preserve">   W: </w:t>
          </w:r>
          <w:hyperlink r:id="rId1" w:history="1">
            <w:r w:rsidRPr="00E26DA9">
              <w:rPr>
                <w:rStyle w:val="Hyperlink"/>
                <w:rFonts w:ascii="Montserrat" w:hAnsi="Montserrat"/>
                <w:color w:val="FFFFFF" w:themeColor="background1"/>
                <w:sz w:val="16"/>
                <w:szCs w:val="16"/>
              </w:rPr>
              <w:t>www.cedr.com</w:t>
            </w:r>
          </w:hyperlink>
        </w:p>
        <w:p w14:paraId="010ED651" w14:textId="77777777" w:rsidR="00E021C1" w:rsidRPr="00307036" w:rsidRDefault="00E021C1" w:rsidP="00E021C1">
          <w:pPr>
            <w:pBdr>
              <w:left w:val="single" w:sz="4" w:space="4" w:color="auto"/>
            </w:pBdr>
            <w:spacing w:before="60"/>
            <w:rPr>
              <w:rFonts w:ascii="Montserrat" w:hAnsi="Montserrat"/>
              <w:color w:val="FFFFFF" w:themeColor="background1"/>
              <w:sz w:val="16"/>
              <w:szCs w:val="16"/>
            </w:rPr>
          </w:pPr>
          <w:r w:rsidRPr="004F7CDE">
            <w:rPr>
              <w:rFonts w:ascii="Montserrat" w:hAnsi="Montserrat"/>
              <w:color w:val="FFFFFF" w:themeColor="background1"/>
              <w:sz w:val="16"/>
              <w:szCs w:val="16"/>
            </w:rPr>
            <w:t xml:space="preserve">   E:</w:t>
          </w:r>
          <w:r w:rsidRPr="00BF22C6">
            <w:rPr>
              <w:rFonts w:ascii="Montserrat" w:hAnsi="Montserrat"/>
              <w:color w:val="FFFFFF" w:themeColor="background1"/>
              <w:sz w:val="16"/>
              <w:szCs w:val="16"/>
            </w:rPr>
            <w:t xml:space="preserve"> </w:t>
          </w:r>
          <w:hyperlink r:id="rId2" w:history="1">
            <w:r w:rsidRPr="00BF22C6">
              <w:rPr>
                <w:rStyle w:val="Hyperlink"/>
                <w:rFonts w:ascii="Montserrat" w:hAnsi="Montserrat"/>
                <w:color w:val="FFFFFF" w:themeColor="background1"/>
                <w:sz w:val="16"/>
                <w:szCs w:val="16"/>
              </w:rPr>
              <w:t>info@cedr.com</w:t>
            </w:r>
          </w:hyperlink>
        </w:p>
        <w:p w14:paraId="314090EE" w14:textId="77777777" w:rsidR="00E021C1" w:rsidRPr="004F7CDE" w:rsidRDefault="00E021C1" w:rsidP="00E021C1">
          <w:pPr>
            <w:pBdr>
              <w:left w:val="single" w:sz="4" w:space="4" w:color="auto"/>
            </w:pBdr>
            <w:spacing w:before="60"/>
            <w:rPr>
              <w:rFonts w:ascii="Montserrat" w:hAnsi="Montserrat"/>
              <w:color w:val="FFFFFF" w:themeColor="background1"/>
              <w:sz w:val="16"/>
              <w:szCs w:val="16"/>
            </w:rPr>
          </w:pPr>
        </w:p>
      </w:tc>
      <w:tc>
        <w:tcPr>
          <w:tcW w:w="5150" w:type="dxa"/>
          <w:tcBorders>
            <w:left w:val="single" w:sz="4" w:space="0" w:color="BFBFBF" w:themeColor="background1" w:themeShade="BF"/>
          </w:tcBorders>
        </w:tcPr>
        <w:p w14:paraId="1504DA73" w14:textId="77777777" w:rsidR="00E021C1" w:rsidRPr="004F7CDE" w:rsidRDefault="00E021C1" w:rsidP="00E021C1">
          <w:pPr>
            <w:pStyle w:val="BasicParagraph"/>
            <w:pBdr>
              <w:left w:val="single" w:sz="4" w:space="4" w:color="auto"/>
            </w:pBdr>
            <w:tabs>
              <w:tab w:val="left" w:pos="300"/>
            </w:tabs>
            <w:spacing w:before="100" w:beforeAutospacing="1"/>
            <w:rPr>
              <w:rFonts w:ascii="Montserrat" w:hAnsi="Montserrat" w:cs="Montserrat"/>
              <w:color w:val="FFFFFF" w:themeColor="background1"/>
              <w:sz w:val="16"/>
              <w:szCs w:val="16"/>
            </w:rPr>
          </w:pPr>
          <w:r w:rsidRPr="004F7CDE">
            <w:rPr>
              <w:rFonts w:ascii="Montserrat" w:hAnsi="Montserrat" w:cs="Montserrat"/>
              <w:color w:val="FFFFFF" w:themeColor="background1"/>
              <w:sz w:val="16"/>
              <w:szCs w:val="16"/>
            </w:rPr>
            <w:t xml:space="preserve">    Twitter @cedrsays</w:t>
          </w:r>
        </w:p>
        <w:p w14:paraId="763D208A" w14:textId="77777777" w:rsidR="00E021C1" w:rsidRPr="004F7CDE" w:rsidRDefault="00E021C1" w:rsidP="00E021C1">
          <w:pPr>
            <w:pBdr>
              <w:left w:val="single" w:sz="4" w:space="4" w:color="auto"/>
            </w:pBdr>
            <w:spacing w:before="60"/>
            <w:rPr>
              <w:rFonts w:ascii="Montserrat" w:hAnsi="Montserrat"/>
              <w:color w:val="FFFFFF" w:themeColor="background1"/>
              <w:sz w:val="16"/>
              <w:szCs w:val="16"/>
            </w:rPr>
          </w:pPr>
          <w:r w:rsidRPr="00656E63">
            <w:rPr>
              <w:rFonts w:ascii="Montserrat" w:hAnsi="Montserrat" w:cs="Montserrat"/>
              <w:noProof/>
              <w:color w:val="FFFFFF" w:themeColor="background1"/>
              <w:sz w:val="16"/>
              <w:szCs w:val="16"/>
            </w:rPr>
            <mc:AlternateContent>
              <mc:Choice Requires="wps">
                <w:drawing>
                  <wp:anchor distT="45720" distB="45720" distL="114300" distR="114300" simplePos="0" relativeHeight="251658244" behindDoc="0" locked="0" layoutInCell="1" allowOverlap="1" wp14:anchorId="07AF3C99" wp14:editId="68B476F2">
                    <wp:simplePos x="0" y="0"/>
                    <wp:positionH relativeFrom="column">
                      <wp:posOffset>-1417821</wp:posOffset>
                    </wp:positionH>
                    <wp:positionV relativeFrom="paragraph">
                      <wp:posOffset>496002</wp:posOffset>
                    </wp:positionV>
                    <wp:extent cx="2360930" cy="223200"/>
                    <wp:effectExtent l="0" t="0" r="0" b="5715"/>
                    <wp:wrapNone/>
                    <wp:docPr id="4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360930" cy="2232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D123B36" w14:textId="77777777" w:rsidR="00E021C1" w:rsidRPr="00656E63" w:rsidRDefault="00E021C1" w:rsidP="00E021C1">
                                <w:pPr>
                                  <w:jc w:val="center"/>
                                  <w:rPr>
                                    <w:rFonts w:ascii="Montserrat Light" w:hAnsi="Montserrat Light"/>
                                    <w:b/>
                                    <w:bCs/>
                                    <w:color w:val="FFFFFF" w:themeColor="background1"/>
                                    <w:sz w:val="18"/>
                                    <w:szCs w:val="18"/>
                                  </w:rPr>
                                </w:pPr>
                                <w:r w:rsidRPr="00656E63">
                                  <w:rPr>
                                    <w:rFonts w:ascii="Montserrat Light" w:hAnsi="Montserrat Light"/>
                                    <w:b/>
                                    <w:bCs/>
                                    <w:color w:val="FFFFFF" w:themeColor="background1"/>
                                    <w:sz w:val="18"/>
                                    <w:szCs w:val="18"/>
                                  </w:rPr>
                                  <w:fldChar w:fldCharType="begin"/>
                                </w:r>
                                <w:r w:rsidRPr="00656E63">
                                  <w:rPr>
                                    <w:rFonts w:ascii="Montserrat Light" w:hAnsi="Montserrat Light"/>
                                    <w:b/>
                                    <w:bCs/>
                                    <w:color w:val="FFFFFF" w:themeColor="background1"/>
                                    <w:sz w:val="18"/>
                                    <w:szCs w:val="18"/>
                                  </w:rPr>
                                  <w:instrText xml:space="preserve"> PAGE   \* MERGEFORMAT </w:instrText>
                                </w:r>
                                <w:r w:rsidRPr="00656E63">
                                  <w:rPr>
                                    <w:rFonts w:ascii="Montserrat Light" w:hAnsi="Montserrat Light"/>
                                    <w:b/>
                                    <w:bCs/>
                                    <w:color w:val="FFFFFF" w:themeColor="background1"/>
                                    <w:sz w:val="18"/>
                                    <w:szCs w:val="18"/>
                                  </w:rPr>
                                  <w:fldChar w:fldCharType="separate"/>
                                </w:r>
                                <w:r w:rsidRPr="00656E63">
                                  <w:rPr>
                                    <w:rFonts w:ascii="Montserrat Light" w:hAnsi="Montserrat Light"/>
                                    <w:b/>
                                    <w:bCs/>
                                    <w:noProof/>
                                    <w:color w:val="FFFFFF" w:themeColor="background1"/>
                                    <w:sz w:val="18"/>
                                    <w:szCs w:val="18"/>
                                  </w:rPr>
                                  <w:t>1</w:t>
                                </w:r>
                                <w:r w:rsidRPr="00656E63">
                                  <w:rPr>
                                    <w:rFonts w:ascii="Montserrat Light" w:hAnsi="Montserrat Light"/>
                                    <w:b/>
                                    <w:bCs/>
                                    <w:noProof/>
                                    <w:color w:val="FFFFFF" w:themeColor="background1"/>
                                    <w:sz w:val="18"/>
                                    <w:szCs w:val="18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40000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07AF3C99" id="_x0000_s1029" type="#_x0000_t202" style="position:absolute;margin-left:-111.65pt;margin-top:39.05pt;width:185.9pt;height:17.55pt;z-index:25165824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JCs1+wEAANQDAAAOAAAAZHJzL2Uyb0RvYy54bWysU9uO2yAQfa/Uf0C8N3acZLuxQlbb3W5V&#10;aXuRtv0AgnGMCgwFEjv9+g7Ym43at6p+QMB4zsw5c9jcDEaTo/RBgWV0PispkVZAo+ye0e/fHt5c&#10;UxIitw3XYCWjJxnozfb1q03vallBB7qRniCIDXXvGO1idHVRBNFJw8MMnLQYbMEbHvHo90XjeY/o&#10;RhdVWV4VPfjGeRAyBLy9H4N0m/HbVor4pW2DjEQzir3FvPq87tJabDe83nvuOiWmNvg/dGG4slj0&#10;DHXPIycHr/6CMkp4CNDGmQBTQNsqITMHZDMv/2Dz1HEnMxcUJ7izTOH/wYrPxyf31ZM4vIMBB5hJ&#10;BPcI4kcgFu46bvfy1nvoO8kbLDxPkhW9C/WUmqQOdUggu/4TNDhkfoiQgYbWm6QK8iSIjgM4nUWX&#10;QyQCL6vFVbleYEhgrKoWONVcgtfP2c6H+EGCIWnDqMehZnR+fAwxdcPr519SMQsPSus8WG1Jz+h6&#10;Va1ywkXEqIi+08owel2mb3RCIvneNjk5cqXHPRbQdmKdiI6U47AbiGoYXaTcJMIOmhPK4GG0GT4L&#10;3HTgf1HSo8UYDT8P3EtK9EeLUq7ny2XyZD4sV28rPPjLyO4ywq1AKEYjJeP2LmYfj5RvUfJWZTVe&#10;OplaRutkkSabJ29envNfL49x+xsAAP//AwBQSwMEFAAGAAgAAAAhACnneibhAAAACwEAAA8AAABk&#10;cnMvZG93bnJldi54bWxMj8tOwzAQRfdI/IM1SOxa59HQKMSpECoLJBZQyt61Jw+Ix1HspIGvx13B&#10;bkZzdOfccreYns04us6SgHgdAUNSVnfUCDi+P61yYM5L0rK3hAK+0cGuur4qZaHtmd5wPviGhRBy&#10;hRTQej8UnDvVopFubQekcKvtaKQP69hwPcpzCDc9T6LojhvZUfjQygEfW1Rfh8kIqJ8/tuZlU++P&#10;+yn7+Zwztbw2Sojbm+XhHpjHxf/BcNEP6lAFp5OdSDvWC1glSZoGVsA2j4FdiE2eATuFIU4T4FXJ&#10;/3eofgEAAP//AwBQSwECLQAUAAYACAAAACEAtoM4kv4AAADhAQAAEwAAAAAAAAAAAAAAAAAAAAAA&#10;W0NvbnRlbnRfVHlwZXNdLnhtbFBLAQItABQABgAIAAAAIQA4/SH/1gAAAJQBAAALAAAAAAAAAAAA&#10;AAAAAC8BAABfcmVscy8ucmVsc1BLAQItABQABgAIAAAAIQC1JCs1+wEAANQDAAAOAAAAAAAAAAAA&#10;AAAAAC4CAABkcnMvZTJvRG9jLnhtbFBLAQItABQABgAIAAAAIQAp53om4QAAAAsBAAAPAAAAAAAA&#10;AAAAAAAAAFUEAABkcnMvZG93bnJldi54bWxQSwUGAAAAAAQABADzAAAAYwUAAAAA&#10;" filled="f" stroked="f">
                    <v:textbox>
                      <w:txbxContent>
                        <w:p w14:paraId="2D123B36" w14:textId="77777777" w:rsidR="00E021C1" w:rsidRPr="00656E63" w:rsidRDefault="00E021C1" w:rsidP="00E021C1">
                          <w:pPr>
                            <w:jc w:val="center"/>
                            <w:rPr>
                              <w:rFonts w:ascii="Montserrat Light" w:hAnsi="Montserrat Light"/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 w:rsidRPr="00656E63">
                            <w:rPr>
                              <w:rFonts w:ascii="Montserrat Light" w:hAnsi="Montserrat Light"/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656E63">
                            <w:rPr>
                              <w:rFonts w:ascii="Montserrat Light" w:hAnsi="Montserrat Light"/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instrText xml:space="preserve"> PAGE   \* MERGEFORMAT </w:instrText>
                          </w:r>
                          <w:r w:rsidRPr="00656E63">
                            <w:rPr>
                              <w:rFonts w:ascii="Montserrat Light" w:hAnsi="Montserrat Light"/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fldChar w:fldCharType="separate"/>
                          </w:r>
                          <w:r w:rsidRPr="00656E63">
                            <w:rPr>
                              <w:rFonts w:ascii="Montserrat Light" w:hAnsi="Montserrat Light"/>
                              <w:b/>
                              <w:bCs/>
                              <w:noProof/>
                              <w:color w:val="FFFFFF" w:themeColor="background1"/>
                              <w:sz w:val="18"/>
                              <w:szCs w:val="18"/>
                            </w:rPr>
                            <w:t>1</w:t>
                          </w:r>
                          <w:r w:rsidRPr="00656E63">
                            <w:rPr>
                              <w:rFonts w:ascii="Montserrat Light" w:hAnsi="Montserrat Light"/>
                              <w:b/>
                              <w:bCs/>
                              <w:noProof/>
                              <w:color w:val="FFFFFF" w:themeColor="background1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Pr="004F7CDE">
            <w:rPr>
              <w:rFonts w:ascii="Montserrat" w:hAnsi="Montserrat" w:cs="Montserrat"/>
              <w:color w:val="FFFFFF" w:themeColor="background1"/>
              <w:sz w:val="16"/>
              <w:szCs w:val="16"/>
            </w:rPr>
            <w:t xml:space="preserve">    linkedin.com/company/</w:t>
          </w:r>
          <w:proofErr w:type="spellStart"/>
          <w:r w:rsidRPr="004F7CDE">
            <w:rPr>
              <w:rFonts w:ascii="Montserrat" w:hAnsi="Montserrat" w:cs="Montserrat"/>
              <w:color w:val="FFFFFF" w:themeColor="background1"/>
              <w:sz w:val="16"/>
              <w:szCs w:val="16"/>
            </w:rPr>
            <w:t>cedr</w:t>
          </w:r>
          <w:proofErr w:type="spellEnd"/>
        </w:p>
      </w:tc>
    </w:tr>
    <w:tr w:rsidR="00E021C1" w:rsidRPr="004F7CDE" w14:paraId="7C9BFFBF" w14:textId="77777777" w:rsidTr="00E021C1">
      <w:trPr>
        <w:trHeight w:val="66"/>
      </w:trPr>
      <w:tc>
        <w:tcPr>
          <w:tcW w:w="10907" w:type="dxa"/>
          <w:gridSpan w:val="3"/>
        </w:tcPr>
        <w:p w14:paraId="4A42B80F" w14:textId="3677D51B" w:rsidR="00E021C1" w:rsidRPr="004F7CDE" w:rsidRDefault="00E021C1" w:rsidP="00E021C1">
          <w:pPr>
            <w:pStyle w:val="BasicParagraph"/>
            <w:tabs>
              <w:tab w:val="left" w:pos="300"/>
            </w:tabs>
            <w:jc w:val="right"/>
            <w:rPr>
              <w:rFonts w:ascii="Montserrat" w:hAnsi="Montserrat" w:cs="Montserrat"/>
              <w:color w:val="FFFFFF" w:themeColor="background1"/>
              <w:sz w:val="10"/>
              <w:szCs w:val="10"/>
            </w:rPr>
          </w:pPr>
          <w:r w:rsidRPr="004F7CDE">
            <w:rPr>
              <w:rFonts w:ascii="Montserrat" w:hAnsi="Montserrat" w:cs="Montserrat"/>
              <w:color w:val="FFFFFF" w:themeColor="background1"/>
              <w:sz w:val="10"/>
              <w:szCs w:val="10"/>
            </w:rPr>
            <w:t>Registered in England</w:t>
          </w:r>
          <w:r w:rsidR="001B4559">
            <w:rPr>
              <w:rFonts w:ascii="Montserrat" w:hAnsi="Montserrat" w:cs="Montserrat"/>
              <w:color w:val="FFFFFF" w:themeColor="background1"/>
              <w:sz w:val="10"/>
              <w:szCs w:val="10"/>
            </w:rPr>
            <w:t xml:space="preserve"> &amp; </w:t>
          </w:r>
          <w:proofErr w:type="gramStart"/>
          <w:r w:rsidR="001B4559">
            <w:rPr>
              <w:rFonts w:ascii="Montserrat" w:hAnsi="Montserrat" w:cs="Montserrat"/>
              <w:color w:val="FFFFFF" w:themeColor="background1"/>
              <w:sz w:val="10"/>
              <w:szCs w:val="10"/>
            </w:rPr>
            <w:t xml:space="preserve">Wales  </w:t>
          </w:r>
          <w:r w:rsidRPr="004F7CDE">
            <w:rPr>
              <w:rFonts w:ascii="Montserrat" w:hAnsi="Montserrat" w:cs="Montserrat"/>
              <w:color w:val="FFFFFF" w:themeColor="background1"/>
              <w:sz w:val="10"/>
              <w:szCs w:val="10"/>
            </w:rPr>
            <w:t>no.</w:t>
          </w:r>
          <w:proofErr w:type="gramEnd"/>
          <w:r w:rsidRPr="004F7CDE">
            <w:rPr>
              <w:rFonts w:ascii="Montserrat" w:hAnsi="Montserrat" w:cs="Montserrat"/>
              <w:color w:val="FFFFFF" w:themeColor="background1"/>
              <w:sz w:val="10"/>
              <w:szCs w:val="10"/>
            </w:rPr>
            <w:t xml:space="preserve"> </w:t>
          </w:r>
          <w:r w:rsidR="001B4559">
            <w:rPr>
              <w:rFonts w:ascii="Montserrat" w:hAnsi="Montserrat" w:cs="Montserrat"/>
              <w:color w:val="FFFFFF" w:themeColor="background1"/>
              <w:sz w:val="10"/>
              <w:szCs w:val="10"/>
            </w:rPr>
            <w:t>3271988</w:t>
          </w:r>
          <w:r w:rsidRPr="004F7CDE">
            <w:rPr>
              <w:rFonts w:ascii="Montserrat" w:hAnsi="Montserrat" w:cs="Montserrat"/>
              <w:color w:val="FFFFFF" w:themeColor="background1"/>
              <w:sz w:val="10"/>
              <w:szCs w:val="10"/>
            </w:rPr>
            <w:t xml:space="preserve">     </w:t>
          </w:r>
        </w:p>
      </w:tc>
    </w:tr>
  </w:tbl>
  <w:p w14:paraId="56A0061A" w14:textId="417DAC67" w:rsidR="001A1F29" w:rsidRDefault="001A1F29" w:rsidP="00E021C1">
    <w:pPr>
      <w:pStyle w:val="Footer"/>
      <w:tabs>
        <w:tab w:val="clear" w:pos="4513"/>
        <w:tab w:val="clear" w:pos="9026"/>
        <w:tab w:val="left" w:pos="229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7D7472" w14:textId="77777777" w:rsidR="00EB134E" w:rsidRDefault="00EB134E" w:rsidP="001A1F29">
      <w:pPr>
        <w:spacing w:after="0" w:line="240" w:lineRule="auto"/>
      </w:pPr>
      <w:r>
        <w:separator/>
      </w:r>
    </w:p>
  </w:footnote>
  <w:footnote w:type="continuationSeparator" w:id="0">
    <w:p w14:paraId="43A8EC66" w14:textId="77777777" w:rsidR="00EB134E" w:rsidRDefault="00EB134E" w:rsidP="001A1F29">
      <w:pPr>
        <w:spacing w:after="0" w:line="240" w:lineRule="auto"/>
      </w:pPr>
      <w:r>
        <w:continuationSeparator/>
      </w:r>
    </w:p>
  </w:footnote>
  <w:footnote w:type="continuationNotice" w:id="1">
    <w:p w14:paraId="0D5ED133" w14:textId="77777777" w:rsidR="00EB134E" w:rsidRDefault="00EB134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4DD45C" w14:textId="77777777" w:rsidR="009A6E68" w:rsidRDefault="009A6E6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0C6439" w14:textId="237E2259" w:rsidR="00767BA2" w:rsidRDefault="005A3BEE" w:rsidP="00767BA2">
    <w:pPr>
      <w:pStyle w:val="Header"/>
      <w:tabs>
        <w:tab w:val="clear" w:pos="4513"/>
        <w:tab w:val="clear" w:pos="9026"/>
        <w:tab w:val="left" w:pos="1358"/>
      </w:tabs>
    </w:pPr>
    <w:r>
      <w:rPr>
        <w:noProof/>
      </w:rPr>
      <w:drawing>
        <wp:anchor distT="0" distB="0" distL="114300" distR="114300" simplePos="0" relativeHeight="251658246" behindDoc="1" locked="0" layoutInCell="0" allowOverlap="1" wp14:anchorId="78BF13C8" wp14:editId="622AEACA">
          <wp:simplePos x="0" y="0"/>
          <wp:positionH relativeFrom="margin">
            <wp:posOffset>-821055</wp:posOffset>
          </wp:positionH>
          <wp:positionV relativeFrom="margin">
            <wp:posOffset>2585085</wp:posOffset>
          </wp:positionV>
          <wp:extent cx="5731510" cy="2828925"/>
          <wp:effectExtent l="0" t="0" r="2540" b="952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2828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67BA2">
      <w:rPr>
        <w:noProof/>
      </w:rPr>
      <w:drawing>
        <wp:anchor distT="0" distB="0" distL="114300" distR="114300" simplePos="0" relativeHeight="251658245" behindDoc="0" locked="0" layoutInCell="1" allowOverlap="1" wp14:anchorId="77A91F56" wp14:editId="6321A4D4">
          <wp:simplePos x="0" y="0"/>
          <wp:positionH relativeFrom="margin">
            <wp:posOffset>-403907</wp:posOffset>
          </wp:positionH>
          <wp:positionV relativeFrom="paragraph">
            <wp:posOffset>-231272</wp:posOffset>
          </wp:positionV>
          <wp:extent cx="779145" cy="475615"/>
          <wp:effectExtent l="0" t="0" r="1905" b="635"/>
          <wp:wrapThrough wrapText="bothSides">
            <wp:wrapPolygon edited="0">
              <wp:start x="7394" y="0"/>
              <wp:lineTo x="0" y="8652"/>
              <wp:lineTo x="0" y="19033"/>
              <wp:lineTo x="528" y="20764"/>
              <wp:lineTo x="21125" y="20764"/>
              <wp:lineTo x="21125" y="10382"/>
              <wp:lineTo x="13731" y="0"/>
              <wp:lineTo x="7394" y="0"/>
            </wp:wrapPolygon>
          </wp:wrapThrough>
          <wp:docPr id="199" name="Picture 1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9145" cy="475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67BA2">
      <w:tab/>
    </w:r>
    <w:r w:rsidR="001B4559"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096EB4" w14:textId="04E27498" w:rsidR="001A1F29" w:rsidRDefault="00767BA2" w:rsidP="009008FF">
    <w:pPr>
      <w:pStyle w:val="Header"/>
      <w:tabs>
        <w:tab w:val="clear" w:pos="4513"/>
        <w:tab w:val="clear" w:pos="9026"/>
        <w:tab w:val="left" w:pos="765"/>
      </w:tabs>
    </w:pPr>
    <w:r>
      <w:rPr>
        <w:noProof/>
        <w:lang w:eastAsia="en-GB"/>
      </w:rPr>
      <w:drawing>
        <wp:anchor distT="0" distB="0" distL="114300" distR="114300" simplePos="0" relativeHeight="251658241" behindDoc="0" locked="0" layoutInCell="1" allowOverlap="1" wp14:anchorId="37CD3688" wp14:editId="473D00EC">
          <wp:simplePos x="0" y="0"/>
          <wp:positionH relativeFrom="margin">
            <wp:posOffset>-369679</wp:posOffset>
          </wp:positionH>
          <wp:positionV relativeFrom="paragraph">
            <wp:posOffset>-219075</wp:posOffset>
          </wp:positionV>
          <wp:extent cx="761169" cy="467247"/>
          <wp:effectExtent l="0" t="0" r="1270" b="9525"/>
          <wp:wrapNone/>
          <wp:docPr id="200" name="Picture 2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1169" cy="4672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GB"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041AF3FD" wp14:editId="28B86896">
              <wp:simplePos x="0" y="0"/>
              <wp:positionH relativeFrom="page">
                <wp:posOffset>2669225</wp:posOffset>
              </wp:positionH>
              <wp:positionV relativeFrom="paragraph">
                <wp:posOffset>43924</wp:posOffset>
              </wp:positionV>
              <wp:extent cx="5685155" cy="42291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85155" cy="4229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116969D" w14:textId="77777777" w:rsidR="009008FF" w:rsidRPr="001A6AB8" w:rsidRDefault="009008FF" w:rsidP="009008FF">
                          <w:pPr>
                            <w:pStyle w:val="BasicParagraph"/>
                            <w:tabs>
                              <w:tab w:val="left" w:pos="300"/>
                            </w:tabs>
                            <w:jc w:val="center"/>
                            <w:rPr>
                              <w:rFonts w:ascii="Montserrat" w:hAnsi="Montserrat" w:cs="Montserrat"/>
                              <w:color w:val="25509E"/>
                              <w:sz w:val="22"/>
                              <w:szCs w:val="22"/>
                            </w:rPr>
                          </w:pPr>
                          <w:r w:rsidRPr="001A6AB8">
                            <w:rPr>
                              <w:rFonts w:ascii="Montserrat SemiBold" w:hAnsi="Montserrat SemiBold" w:cs="Montserrat SemiBold"/>
                              <w:color w:val="25509E"/>
                              <w:sz w:val="22"/>
                              <w:szCs w:val="22"/>
                            </w:rPr>
                            <w:t xml:space="preserve">Better conflicts, </w:t>
                          </w:r>
                          <w:proofErr w:type="gramStart"/>
                          <w:r w:rsidRPr="001A6AB8">
                            <w:rPr>
                              <w:rFonts w:ascii="Montserrat Medium" w:hAnsi="Montserrat Medium" w:cs="Montserrat Medium"/>
                              <w:color w:val="25509E"/>
                              <w:sz w:val="22"/>
                              <w:szCs w:val="22"/>
                            </w:rPr>
                            <w:t>Better</w:t>
                          </w:r>
                          <w:proofErr w:type="gramEnd"/>
                          <w:r w:rsidRPr="001A6AB8">
                            <w:rPr>
                              <w:rFonts w:ascii="Montserrat Medium" w:hAnsi="Montserrat Medium" w:cs="Montserrat Medium"/>
                              <w:color w:val="25509E"/>
                              <w:sz w:val="22"/>
                              <w:szCs w:val="22"/>
                            </w:rPr>
                            <w:t xml:space="preserve"> outcomes,</w:t>
                          </w:r>
                          <w:r w:rsidRPr="001A6AB8">
                            <w:rPr>
                              <w:rFonts w:ascii="Montserrat SemiBold" w:hAnsi="Montserrat SemiBold" w:cs="Montserrat SemiBold"/>
                              <w:color w:val="25509E"/>
                              <w:sz w:val="22"/>
                              <w:szCs w:val="22"/>
                            </w:rPr>
                            <w:t xml:space="preserve"> </w:t>
                          </w:r>
                          <w:r w:rsidRPr="001A6AB8">
                            <w:rPr>
                              <w:rFonts w:ascii="Montserrat" w:hAnsi="Montserrat" w:cs="Montserrat"/>
                              <w:color w:val="25509E"/>
                              <w:sz w:val="22"/>
                              <w:szCs w:val="22"/>
                            </w:rPr>
                            <w:t>Better world</w:t>
                          </w:r>
                        </w:p>
                        <w:p w14:paraId="1A9CE9F7" w14:textId="77777777" w:rsidR="009008FF" w:rsidRDefault="009008FF" w:rsidP="009008FF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41AF3FD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210.2pt;margin-top:3.45pt;width:447.65pt;height:33.3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5hfwDwIAAP0DAAAOAAAAZHJzL2Uyb0RvYy54bWysU8GO0zAQvSPxD5bvNE3ULG3UdLV0KUJa&#10;FqSFD3AcJ7FwPMZ2m5SvZ+xku9VyQ/hgzXjGzzNvnre3Y6/ISVgnQZc0XSwpEZpDLXVb0h/fD+/W&#10;lDjPdM0UaFHSs3D0dvf2zXYwhcigA1ULSxBEu2IwJe28N0WSON6JnrkFGKEx2IDtmUfXtklt2YDo&#10;vUqy5fImGcDWxgIXzuHp/RSku4jfNIL7r03jhCeqpFibj7uNexX2ZLdlRWuZ6SSfy2D/UEXPpMZH&#10;L1D3zDNytPIvqF5yCw4av+DQJ9A0kovYA3aTLl9189QxI2IvSI4zF5rc/4Plj6cn880SP36AEQcY&#10;m3DmAfhPRzTsO6ZbcWctDJ1gNT6cBsqSwbhivhqodoULINXwBWocMjt6iEBjY/vACvZJEB0HcL6Q&#10;LkZPOB7mN+s8zXNKOMZWWbZJ41QSVjzfNtb5TwJ6EoySWhxqRGenB+dDNax4TgmPOVCyPkilomPb&#10;aq8sOTEUwCGu2MCrNKXJUNJNnuURWUO4H7XRS48CVbIv6XoZ1iSZwMZHXccUz6SabKxE6ZmewMjE&#10;jR+rkch65i6wVUF9Rr4sTHrE/4NGB/Y3JQNqsaTu15FZQYn6rJHzTbpaBfFGZ5W/z9Cx15HqOsI0&#10;R6iSekomc++j4AMdGu5wNo2MtL1UMpeMGotszv8hiPjaj1kvv3b3BwAA//8DAFBLAwQUAAYACAAA&#10;ACEA2TprFd4AAAAJAQAADwAAAGRycy9kb3ducmV2LnhtbEyPzU7DMBCE70i8g7VIXBB12uaHhjgV&#10;IIG4tvQBNvE2iYjXUew26dvjnuhxNKOZb4rtbHpxptF1lhUsFxEI4trqjhsFh5/P5xcQziNr7C2T&#10;ggs52Jb3dwXm2k68o/PeNyKUsMtRQev9kEvp6pYMuoUdiIN3tKNBH+TYSD3iFMpNL1dRlEqDHYeF&#10;Fgf6aKn+3Z+MguP39JRspurLH7JdnL5jl1X2otTjw/z2CsLT7P/DcMUP6FAGpsqeWDvRK4hXURyi&#10;CtINiKu/XiYZiEpBtk5AloW8fVD+AQAA//8DAFBLAQItABQABgAIAAAAIQC2gziS/gAAAOEBAAAT&#10;AAAAAAAAAAAAAAAAAAAAAABbQ29udGVudF9UeXBlc10ueG1sUEsBAi0AFAAGAAgAAAAhADj9If/W&#10;AAAAlAEAAAsAAAAAAAAAAAAAAAAALwEAAF9yZWxzLy5yZWxzUEsBAi0AFAAGAAgAAAAhALTmF/AP&#10;AgAA/QMAAA4AAAAAAAAAAAAAAAAALgIAAGRycy9lMm9Eb2MueG1sUEsBAi0AFAAGAAgAAAAhANk6&#10;axXeAAAACQEAAA8AAAAAAAAAAAAAAAAAaQQAAGRycy9kb3ducmV2LnhtbFBLBQYAAAAABAAEAPMA&#10;AAB0BQAAAAA=&#10;" stroked="f">
              <v:textbox>
                <w:txbxContent>
                  <w:p w14:paraId="4116969D" w14:textId="77777777" w:rsidR="009008FF" w:rsidRPr="001A6AB8" w:rsidRDefault="009008FF" w:rsidP="009008FF">
                    <w:pPr>
                      <w:pStyle w:val="BasicParagraph"/>
                      <w:tabs>
                        <w:tab w:val="left" w:pos="300"/>
                      </w:tabs>
                      <w:jc w:val="center"/>
                      <w:rPr>
                        <w:rFonts w:ascii="Montserrat" w:hAnsi="Montserrat" w:cs="Montserrat"/>
                        <w:color w:val="25509E"/>
                        <w:sz w:val="22"/>
                        <w:szCs w:val="22"/>
                      </w:rPr>
                    </w:pPr>
                    <w:r w:rsidRPr="001A6AB8">
                      <w:rPr>
                        <w:rFonts w:ascii="Montserrat SemiBold" w:hAnsi="Montserrat SemiBold" w:cs="Montserrat SemiBold"/>
                        <w:color w:val="25509E"/>
                        <w:sz w:val="22"/>
                        <w:szCs w:val="22"/>
                      </w:rPr>
                      <w:t xml:space="preserve">Better conflicts, </w:t>
                    </w:r>
                    <w:proofErr w:type="gramStart"/>
                    <w:r w:rsidRPr="001A6AB8">
                      <w:rPr>
                        <w:rFonts w:ascii="Montserrat Medium" w:hAnsi="Montserrat Medium" w:cs="Montserrat Medium"/>
                        <w:color w:val="25509E"/>
                        <w:sz w:val="22"/>
                        <w:szCs w:val="22"/>
                      </w:rPr>
                      <w:t>Better</w:t>
                    </w:r>
                    <w:proofErr w:type="gramEnd"/>
                    <w:r w:rsidRPr="001A6AB8">
                      <w:rPr>
                        <w:rFonts w:ascii="Montserrat Medium" w:hAnsi="Montserrat Medium" w:cs="Montserrat Medium"/>
                        <w:color w:val="25509E"/>
                        <w:sz w:val="22"/>
                        <w:szCs w:val="22"/>
                      </w:rPr>
                      <w:t xml:space="preserve"> outcomes,</w:t>
                    </w:r>
                    <w:r w:rsidRPr="001A6AB8">
                      <w:rPr>
                        <w:rFonts w:ascii="Montserrat SemiBold" w:hAnsi="Montserrat SemiBold" w:cs="Montserrat SemiBold"/>
                        <w:color w:val="25509E"/>
                        <w:sz w:val="22"/>
                        <w:szCs w:val="22"/>
                      </w:rPr>
                      <w:t xml:space="preserve"> </w:t>
                    </w:r>
                    <w:r w:rsidRPr="001A6AB8">
                      <w:rPr>
                        <w:rFonts w:ascii="Montserrat" w:hAnsi="Montserrat" w:cs="Montserrat"/>
                        <w:color w:val="25509E"/>
                        <w:sz w:val="22"/>
                        <w:szCs w:val="22"/>
                      </w:rPr>
                      <w:t>Better world</w:t>
                    </w:r>
                  </w:p>
                  <w:p w14:paraId="1A9CE9F7" w14:textId="77777777" w:rsidR="009008FF" w:rsidRDefault="009008FF" w:rsidP="009008FF"/>
                </w:txbxContent>
              </v:textbox>
              <w10:wrap type="square" anchorx="page"/>
            </v:shape>
          </w:pict>
        </mc:Fallback>
      </mc:AlternateContent>
    </w:r>
    <w:r w:rsidR="00EB134E">
      <w:rPr>
        <w:noProof/>
      </w:rPr>
      <w:pict w14:anchorId="78BF13C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9721330" o:spid="_x0000_s1025" type="#_x0000_t75" style="position:absolute;margin-left:0;margin-top:0;width:604.65pt;height:298.45pt;z-index:-251658238;mso-position-horizontal:center;mso-position-horizontal-relative:margin;mso-position-vertical:center;mso-position-vertical-relative:margin" o:allowincell="f">
          <v:imagedata r:id="rId2" o:title="CEDR-Logo-grey"/>
          <w10:wrap anchorx="margin" anchory="margin"/>
        </v:shape>
      </w:pict>
    </w:r>
    <w:r w:rsidR="009008FF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32702A"/>
    <w:multiLevelType w:val="hybridMultilevel"/>
    <w:tmpl w:val="930CD55A"/>
    <w:lvl w:ilvl="0" w:tplc="8A0C5ABA">
      <w:start w:val="1"/>
      <w:numFmt w:val="bullet"/>
      <w:pStyle w:val="Bulletsnew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8924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F29"/>
    <w:rsid w:val="000A6F54"/>
    <w:rsid w:val="000B4A49"/>
    <w:rsid w:val="001A1F29"/>
    <w:rsid w:val="001B4559"/>
    <w:rsid w:val="00263A25"/>
    <w:rsid w:val="004A1B54"/>
    <w:rsid w:val="005A3BEE"/>
    <w:rsid w:val="00675773"/>
    <w:rsid w:val="00767BA2"/>
    <w:rsid w:val="009008FF"/>
    <w:rsid w:val="009A6E68"/>
    <w:rsid w:val="009B5EA8"/>
    <w:rsid w:val="00AC0AFA"/>
    <w:rsid w:val="00AE5707"/>
    <w:rsid w:val="00B17BC1"/>
    <w:rsid w:val="00B55A1D"/>
    <w:rsid w:val="00CB2096"/>
    <w:rsid w:val="00CB4113"/>
    <w:rsid w:val="00D135EC"/>
    <w:rsid w:val="00DE2962"/>
    <w:rsid w:val="00E021C1"/>
    <w:rsid w:val="00E32900"/>
    <w:rsid w:val="00EB134E"/>
    <w:rsid w:val="00F56A67"/>
    <w:rsid w:val="00FB6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CCE5C2"/>
  <w15:chartTrackingRefBased/>
  <w15:docId w15:val="{D94EA3AE-4477-443E-8FED-048AA542C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21">
    <w:name w:val="Body Text 21"/>
    <w:link w:val="BodyText21Char"/>
    <w:rsid w:val="00AE5707"/>
    <w:pPr>
      <w:spacing w:after="0" w:line="240" w:lineRule="auto"/>
      <w:jc w:val="both"/>
    </w:pPr>
    <w:rPr>
      <w:rFonts w:ascii="Trebuchet MS" w:eastAsia="Trebuchet MS" w:hAnsi="Trebuchet MS" w:cs="Trebuchet MS"/>
      <w:color w:val="000000"/>
      <w:sz w:val="20"/>
      <w:szCs w:val="20"/>
      <w:u w:color="000000"/>
      <w:lang w:val="en-US"/>
    </w:rPr>
  </w:style>
  <w:style w:type="character" w:customStyle="1" w:styleId="BodyText21Char">
    <w:name w:val="Body Text 21 Char"/>
    <w:basedOn w:val="DefaultParagraphFont"/>
    <w:link w:val="BodyText21"/>
    <w:rsid w:val="00AE5707"/>
    <w:rPr>
      <w:rFonts w:ascii="Trebuchet MS" w:eastAsia="Trebuchet MS" w:hAnsi="Trebuchet MS" w:cs="Trebuchet MS"/>
      <w:color w:val="000000"/>
      <w:sz w:val="20"/>
      <w:szCs w:val="20"/>
      <w:u w:color="000000"/>
      <w:lang w:val="en-US"/>
    </w:rPr>
  </w:style>
  <w:style w:type="paragraph" w:customStyle="1" w:styleId="BodyText1">
    <w:name w:val="Body Text1"/>
    <w:rsid w:val="00AE5707"/>
    <w:pPr>
      <w:spacing w:after="0" w:line="240" w:lineRule="auto"/>
    </w:pPr>
    <w:rPr>
      <w:rFonts w:ascii="Georgia Bold" w:eastAsia="Georgia Bold" w:hAnsi="Georgia Bold" w:cs="Georgia Bold"/>
      <w:color w:val="000000"/>
      <w:sz w:val="24"/>
      <w:szCs w:val="24"/>
      <w:u w:color="000000"/>
      <w:lang w:val="en-US"/>
    </w:rPr>
  </w:style>
  <w:style w:type="paragraph" w:customStyle="1" w:styleId="Bulletsnew">
    <w:name w:val="Bullets new"/>
    <w:basedOn w:val="BodyText21"/>
    <w:link w:val="BulletsnewChar"/>
    <w:uiPriority w:val="1"/>
    <w:qFormat/>
    <w:rsid w:val="00AE5707"/>
    <w:pPr>
      <w:numPr>
        <w:numId w:val="1"/>
      </w:numPr>
      <w:spacing w:line="360" w:lineRule="auto"/>
      <w:ind w:left="426"/>
    </w:pPr>
    <w:rPr>
      <w:rFonts w:ascii="Montserrat" w:hAnsi="Montserrat" w:cstheme="minorHAnsi"/>
    </w:rPr>
  </w:style>
  <w:style w:type="character" w:customStyle="1" w:styleId="BulletsnewChar">
    <w:name w:val="Bullets new Char"/>
    <w:basedOn w:val="BodyText21Char"/>
    <w:link w:val="Bulletsnew"/>
    <w:uiPriority w:val="1"/>
    <w:rsid w:val="00AE5707"/>
    <w:rPr>
      <w:rFonts w:ascii="Montserrat" w:eastAsia="Trebuchet MS" w:hAnsi="Montserrat" w:cstheme="minorHAnsi"/>
      <w:color w:val="000000"/>
      <w:sz w:val="20"/>
      <w:szCs w:val="20"/>
      <w:u w:color="00000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1A1F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1F29"/>
  </w:style>
  <w:style w:type="paragraph" w:styleId="Footer">
    <w:name w:val="footer"/>
    <w:basedOn w:val="Normal"/>
    <w:link w:val="FooterChar"/>
    <w:uiPriority w:val="99"/>
    <w:unhideWhenUsed/>
    <w:rsid w:val="001A1F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1F29"/>
  </w:style>
  <w:style w:type="paragraph" w:customStyle="1" w:styleId="BasicParagraph">
    <w:name w:val="[Basic Paragraph]"/>
    <w:basedOn w:val="Normal"/>
    <w:uiPriority w:val="99"/>
    <w:rsid w:val="009008FF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021C1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E021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937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http://www.cedr.com/about_us/modeldocs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cedr.com" TargetMode="External"/><Relationship Id="rId1" Type="http://schemas.openxmlformats.org/officeDocument/2006/relationships/hyperlink" Target="file:///C:/Users/Marketing/Desktop/www.cedr.com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gif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edb2e3b-e544-4abd-89c2-f34b16f9d81e">
      <UserInfo>
        <DisplayName>Frank Eijkman</DisplayName>
        <AccountId>143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8278566926C34BB0C132EE9BDF6F32" ma:contentTypeVersion="12" ma:contentTypeDescription="Create a new document." ma:contentTypeScope="" ma:versionID="1bd4095579e703f00b262d33d4ba49b0">
  <xsd:schema xmlns:xsd="http://www.w3.org/2001/XMLSchema" xmlns:xs="http://www.w3.org/2001/XMLSchema" xmlns:p="http://schemas.microsoft.com/office/2006/metadata/properties" xmlns:ns2="3bbb9330-ebfe-40c7-93bd-11ff205213b6" xmlns:ns3="1edb2e3b-e544-4abd-89c2-f34b16f9d81e" targetNamespace="http://schemas.microsoft.com/office/2006/metadata/properties" ma:root="true" ma:fieldsID="5ecc9b3b1fa74f3bf39f499fc268e8fb" ns2:_="" ns3:_="">
    <xsd:import namespace="3bbb9330-ebfe-40c7-93bd-11ff205213b6"/>
    <xsd:import namespace="1edb2e3b-e544-4abd-89c2-f34b16f9d8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bb9330-ebfe-40c7-93bd-11ff205213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db2e3b-e544-4abd-89c2-f34b16f9d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F906D2C-D932-4471-AAF9-36BA3BB90845}">
  <ds:schemaRefs>
    <ds:schemaRef ds:uri="http://schemas.microsoft.com/office/2006/metadata/properties"/>
    <ds:schemaRef ds:uri="http://schemas.microsoft.com/office/infopath/2007/PartnerControls"/>
    <ds:schemaRef ds:uri="1edb2e3b-e544-4abd-89c2-f34b16f9d81e"/>
  </ds:schemaRefs>
</ds:datastoreItem>
</file>

<file path=customXml/itemProps2.xml><?xml version="1.0" encoding="utf-8"?>
<ds:datastoreItem xmlns:ds="http://schemas.openxmlformats.org/officeDocument/2006/customXml" ds:itemID="{B11EB816-4747-4675-ACEC-7B4D9C957AC0}"/>
</file>

<file path=customXml/itemProps3.xml><?xml version="1.0" encoding="utf-8"?>
<ds:datastoreItem xmlns:ds="http://schemas.openxmlformats.org/officeDocument/2006/customXml" ds:itemID="{94A1C92B-8982-49B4-B9A9-7B5F4EF7CED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Ned Collier</dc:creator>
  <cp:keywords/>
  <dc:description/>
  <cp:lastModifiedBy>Frank Eijkman</cp:lastModifiedBy>
  <cp:revision>2</cp:revision>
  <dcterms:created xsi:type="dcterms:W3CDTF">2022-05-05T14:11:00Z</dcterms:created>
  <dcterms:modified xsi:type="dcterms:W3CDTF">2022-05-05T14:11:00Z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0x010100DF8278566926C34BB0C132EE9BDF6F32</vt:lpwstr>
  </property>
</Properties>
</file>